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246F" w14:textId="77777777" w:rsidR="009D3253" w:rsidRPr="00304B91" w:rsidRDefault="00F73D54" w:rsidP="00F73D54">
      <w:pPr>
        <w:jc w:val="center"/>
        <w:rPr>
          <w:rFonts w:ascii="ＭＳ 明朝" w:eastAsia="ＭＳ 明朝" w:hAnsi="ＭＳ 明朝"/>
          <w:b/>
        </w:rPr>
      </w:pPr>
      <w:r w:rsidRPr="00304B91">
        <w:rPr>
          <w:rFonts w:ascii="ＭＳ 明朝" w:eastAsia="ＭＳ 明朝" w:hAnsi="ＭＳ 明朝" w:hint="eastAsia"/>
          <w:b/>
          <w:sz w:val="24"/>
        </w:rPr>
        <w:t>時間外労働及び休日労働に関する協定書（例）</w:t>
      </w:r>
    </w:p>
    <w:p w14:paraId="6DAF9362" w14:textId="77777777" w:rsidR="00F73D54" w:rsidRPr="00304B91" w:rsidRDefault="00F73D54">
      <w:pPr>
        <w:rPr>
          <w:rFonts w:ascii="ＭＳ 明朝" w:eastAsia="ＭＳ 明朝" w:hAnsi="ＭＳ 明朝"/>
        </w:rPr>
      </w:pPr>
    </w:p>
    <w:p w14:paraId="2E7F8C00" w14:textId="77777777" w:rsidR="0027623D" w:rsidRDefault="00F73D54">
      <w:pPr>
        <w:rPr>
          <w:rFonts w:ascii="ＭＳ 明朝" w:eastAsia="ＭＳ 明朝" w:hAnsi="ＭＳ 明朝"/>
        </w:rPr>
      </w:pPr>
      <w:r w:rsidRPr="00304B91">
        <w:rPr>
          <w:rFonts w:ascii="ＭＳ 明朝" w:eastAsia="ＭＳ 明朝" w:hAnsi="ＭＳ 明朝" w:hint="eastAsia"/>
        </w:rPr>
        <w:t xml:space="preserve">　</w:t>
      </w:r>
      <w:r w:rsidR="00C125A6" w:rsidRPr="00304B91">
        <w:rPr>
          <w:rFonts w:ascii="ＭＳ 明朝" w:eastAsia="ＭＳ 明朝" w:hAnsi="ＭＳ 明朝" w:hint="eastAsia"/>
          <w:b/>
          <w:bCs/>
          <w:color w:val="FF0000"/>
          <w:sz w:val="24"/>
          <w:szCs w:val="28"/>
        </w:rPr>
        <w:t>〇〇運送株式会社　代表取締役　とらっく　太郎</w:t>
      </w:r>
      <w:r w:rsidRPr="00304B91">
        <w:rPr>
          <w:rFonts w:ascii="ＭＳ 明朝" w:eastAsia="ＭＳ 明朝" w:hAnsi="ＭＳ 明朝" w:hint="eastAsia"/>
        </w:rPr>
        <w:t>（以下「</w:t>
      </w:r>
      <w:r w:rsidR="005D400F" w:rsidRPr="00304B91">
        <w:rPr>
          <w:rFonts w:ascii="ＭＳ 明朝" w:eastAsia="ＭＳ 明朝" w:hAnsi="ＭＳ 明朝" w:hint="eastAsia"/>
        </w:rPr>
        <w:t>甲</w:t>
      </w:r>
      <w:r w:rsidRPr="00304B91">
        <w:rPr>
          <w:rFonts w:ascii="ＭＳ 明朝" w:eastAsia="ＭＳ 明朝" w:hAnsi="ＭＳ 明朝" w:hint="eastAsia"/>
        </w:rPr>
        <w:t>」</w:t>
      </w:r>
      <w:r w:rsidR="005D400F" w:rsidRPr="00304B91">
        <w:rPr>
          <w:rFonts w:ascii="ＭＳ 明朝" w:eastAsia="ＭＳ 明朝" w:hAnsi="ＭＳ 明朝" w:hint="eastAsia"/>
        </w:rPr>
        <w:t>という。</w:t>
      </w:r>
      <w:r w:rsidRPr="00304B91">
        <w:rPr>
          <w:rFonts w:ascii="ＭＳ 明朝" w:eastAsia="ＭＳ 明朝" w:hAnsi="ＭＳ 明朝" w:hint="eastAsia"/>
        </w:rPr>
        <w:t>）</w:t>
      </w:r>
      <w:r w:rsidR="005D400F" w:rsidRPr="00304B91">
        <w:rPr>
          <w:rFonts w:ascii="ＭＳ 明朝" w:eastAsia="ＭＳ 明朝" w:hAnsi="ＭＳ 明朝" w:hint="eastAsia"/>
        </w:rPr>
        <w:t>と</w:t>
      </w:r>
    </w:p>
    <w:p w14:paraId="03B6075F" w14:textId="70E223AD" w:rsidR="00F73D54" w:rsidRPr="00304B91" w:rsidRDefault="00C125A6">
      <w:pPr>
        <w:rPr>
          <w:rFonts w:ascii="ＭＳ 明朝" w:eastAsia="ＭＳ 明朝" w:hAnsi="ＭＳ 明朝"/>
        </w:rPr>
      </w:pPr>
      <w:r w:rsidRPr="00304B91">
        <w:rPr>
          <w:rFonts w:ascii="ＭＳ 明朝" w:eastAsia="ＭＳ 明朝" w:hAnsi="ＭＳ 明朝" w:hint="eastAsia"/>
          <w:b/>
          <w:bCs/>
          <w:color w:val="FF0000"/>
          <w:sz w:val="24"/>
          <w:szCs w:val="28"/>
        </w:rPr>
        <w:t>〇〇運送株式会社　労働者代表　にもつ　次郎</w:t>
      </w:r>
      <w:r w:rsidR="005D400F" w:rsidRPr="00304B91">
        <w:rPr>
          <w:rFonts w:ascii="ＭＳ 明朝" w:eastAsia="ＭＳ 明朝" w:hAnsi="ＭＳ 明朝" w:hint="eastAsia"/>
        </w:rPr>
        <w:t>は、労働基準法第36条第１項の規定に基づき、労働基準法に定める法定労働時間（１週40時間、１日８時間）</w:t>
      </w:r>
      <w:r w:rsidR="00237B0E" w:rsidRPr="00304B91">
        <w:rPr>
          <w:rFonts w:ascii="ＭＳ 明朝" w:eastAsia="ＭＳ 明朝" w:hAnsi="ＭＳ 明朝" w:hint="eastAsia"/>
        </w:rPr>
        <w:t>を超える労働及び</w:t>
      </w:r>
      <w:r w:rsidR="005D400F" w:rsidRPr="00304B91">
        <w:rPr>
          <w:rFonts w:ascii="ＭＳ 明朝" w:eastAsia="ＭＳ 明朝" w:hAnsi="ＭＳ 明朝" w:hint="eastAsia"/>
        </w:rPr>
        <w:t>変形労働時間制の定めによる所定労働時間を</w:t>
      </w:r>
      <w:r w:rsidR="00DC0F5C" w:rsidRPr="00304B91">
        <w:rPr>
          <w:rFonts w:ascii="ＭＳ 明朝" w:eastAsia="ＭＳ 明朝" w:hAnsi="ＭＳ 明朝" w:hint="eastAsia"/>
        </w:rPr>
        <w:t>超える</w:t>
      </w:r>
      <w:r w:rsidR="005D400F" w:rsidRPr="00304B91">
        <w:rPr>
          <w:rFonts w:ascii="ＭＳ 明朝" w:eastAsia="ＭＳ 明朝" w:hAnsi="ＭＳ 明朝" w:hint="eastAsia"/>
        </w:rPr>
        <w:t>労働時間で、かつ１日８時間、１週40時間の法定労働時間又は変形期間の法定労働時間の総枠を超える労働（以下「時間外労働」という。）</w:t>
      </w:r>
      <w:r w:rsidR="00237B0E" w:rsidRPr="00304B91">
        <w:rPr>
          <w:rFonts w:ascii="ＭＳ 明朝" w:eastAsia="ＭＳ 明朝" w:hAnsi="ＭＳ 明朝" w:hint="eastAsia"/>
        </w:rPr>
        <w:t>並びに</w:t>
      </w:r>
      <w:r w:rsidR="005D400F" w:rsidRPr="00304B91">
        <w:rPr>
          <w:rFonts w:ascii="ＭＳ 明朝" w:eastAsia="ＭＳ 明朝" w:hAnsi="ＭＳ 明朝" w:hint="eastAsia"/>
        </w:rPr>
        <w:t>労働基準法に定める休日（毎週１日又は４週４日）における労働（以下「休日労働」という。）に関し、次のとおり協定する。</w:t>
      </w:r>
    </w:p>
    <w:p w14:paraId="79458938" w14:textId="77777777" w:rsidR="00B76A1C" w:rsidRPr="00304B91" w:rsidRDefault="00B76A1C">
      <w:pPr>
        <w:rPr>
          <w:rFonts w:ascii="ＭＳ 明朝" w:eastAsia="ＭＳ 明朝" w:hAnsi="ＭＳ 明朝"/>
        </w:rPr>
      </w:pPr>
    </w:p>
    <w:p w14:paraId="7BAE3502" w14:textId="77777777" w:rsidR="00B76A1C" w:rsidRPr="00304B91" w:rsidRDefault="00B76A1C" w:rsidP="004809D2">
      <w:pPr>
        <w:spacing w:afterLines="50" w:after="180"/>
        <w:rPr>
          <w:rFonts w:ascii="ＭＳ 明朝" w:eastAsia="ＭＳ 明朝" w:hAnsi="ＭＳ 明朝"/>
        </w:rPr>
      </w:pPr>
      <w:r w:rsidRPr="00304B91">
        <w:rPr>
          <w:rFonts w:ascii="ＭＳ 明朝" w:eastAsia="ＭＳ 明朝" w:hAnsi="ＭＳ 明朝" w:hint="eastAsia"/>
        </w:rPr>
        <w:t>第１条　甲は、時間外労働及び休日労働を可能な限り行わせないよう努める。</w:t>
      </w:r>
    </w:p>
    <w:p w14:paraId="48C029DF" w14:textId="2AE19EA8" w:rsidR="00F2673E" w:rsidRPr="00304B91" w:rsidRDefault="00B76A1C" w:rsidP="004809D2">
      <w:pPr>
        <w:ind w:left="210" w:hangingChars="100" w:hanging="210"/>
        <w:rPr>
          <w:rFonts w:ascii="ＭＳ 明朝" w:eastAsia="ＭＳ 明朝" w:hAnsi="ＭＳ 明朝"/>
        </w:rPr>
      </w:pPr>
      <w:r w:rsidRPr="00304B91">
        <w:rPr>
          <w:rFonts w:ascii="ＭＳ 明朝" w:eastAsia="ＭＳ 明朝" w:hAnsi="ＭＳ 明朝" w:hint="eastAsia"/>
        </w:rPr>
        <w:t>第２条　甲は、就業規則第</w:t>
      </w:r>
      <w:r w:rsidRPr="007A51AD">
        <w:rPr>
          <w:rFonts w:ascii="ＭＳ 明朝" w:eastAsia="ＭＳ 明朝" w:hAnsi="ＭＳ 明朝" w:hint="eastAsia"/>
          <w:b/>
          <w:bCs/>
          <w:color w:val="FF0000"/>
          <w:sz w:val="24"/>
          <w:szCs w:val="28"/>
        </w:rPr>
        <w:t>○○</w:t>
      </w:r>
      <w:r w:rsidRPr="00304B91">
        <w:rPr>
          <w:rFonts w:ascii="ＭＳ 明朝" w:eastAsia="ＭＳ 明朝" w:hAnsi="ＭＳ 明朝" w:hint="eastAsia"/>
        </w:rPr>
        <w:t>条の規定に基づき、必要がある場合には、次により時間外労働を行わせることができる。</w:t>
      </w:r>
    </w:p>
    <w:tbl>
      <w:tblPr>
        <w:tblStyle w:val="a3"/>
        <w:tblW w:w="9155" w:type="dxa"/>
        <w:jc w:val="center"/>
        <w:tblLayout w:type="fixed"/>
        <w:tblCellMar>
          <w:top w:w="28" w:type="dxa"/>
          <w:left w:w="57" w:type="dxa"/>
          <w:bottom w:w="28" w:type="dxa"/>
          <w:right w:w="57" w:type="dxa"/>
        </w:tblCellMar>
        <w:tblLook w:val="04A0" w:firstRow="1" w:lastRow="0" w:firstColumn="1" w:lastColumn="0" w:noHBand="0" w:noVBand="1"/>
      </w:tblPr>
      <w:tblGrid>
        <w:gridCol w:w="1531"/>
        <w:gridCol w:w="1587"/>
        <w:gridCol w:w="1417"/>
        <w:gridCol w:w="1077"/>
        <w:gridCol w:w="1181"/>
        <w:gridCol w:w="1181"/>
        <w:gridCol w:w="1181"/>
      </w:tblGrid>
      <w:tr w:rsidR="007B59F4" w:rsidRPr="00304B91" w14:paraId="524A5F70" w14:textId="77777777" w:rsidTr="00062775">
        <w:trPr>
          <w:trHeight w:val="512"/>
          <w:jc w:val="center"/>
        </w:trPr>
        <w:tc>
          <w:tcPr>
            <w:tcW w:w="1531" w:type="dxa"/>
            <w:vMerge w:val="restart"/>
            <w:tcBorders>
              <w:tl2br w:val="single" w:sz="4" w:space="0" w:color="auto"/>
            </w:tcBorders>
          </w:tcPr>
          <w:p w14:paraId="180C3A3B" w14:textId="77777777" w:rsidR="007B59F4" w:rsidRPr="00304B91" w:rsidRDefault="007B59F4">
            <w:pPr>
              <w:rPr>
                <w:rFonts w:ascii="ＭＳ 明朝" w:eastAsia="ＭＳ 明朝" w:hAnsi="ＭＳ 明朝"/>
                <w:sz w:val="20"/>
              </w:rPr>
            </w:pPr>
            <w:bookmarkStart w:id="0" w:name="_Hlk123920927"/>
          </w:p>
        </w:tc>
        <w:tc>
          <w:tcPr>
            <w:tcW w:w="1587" w:type="dxa"/>
            <w:vMerge w:val="restart"/>
            <w:vAlign w:val="center"/>
          </w:tcPr>
          <w:p w14:paraId="432D44AC" w14:textId="77777777"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時間外労働を</w:t>
            </w:r>
          </w:p>
          <w:p w14:paraId="2822AF58" w14:textId="7EB00E9B"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させる必要のある具体的事由</w:t>
            </w:r>
          </w:p>
        </w:tc>
        <w:tc>
          <w:tcPr>
            <w:tcW w:w="1417" w:type="dxa"/>
            <w:vMerge w:val="restart"/>
            <w:vAlign w:val="center"/>
          </w:tcPr>
          <w:p w14:paraId="55AD8880" w14:textId="673A8A38"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業務の種類</w:t>
            </w:r>
          </w:p>
        </w:tc>
        <w:tc>
          <w:tcPr>
            <w:tcW w:w="1077" w:type="dxa"/>
            <w:vMerge w:val="restart"/>
          </w:tcPr>
          <w:p w14:paraId="7D5A85EA" w14:textId="77777777" w:rsidR="007B59F4" w:rsidRPr="00304B91" w:rsidRDefault="007B59F4" w:rsidP="00062775">
            <w:pPr>
              <w:rPr>
                <w:rFonts w:ascii="ＭＳ 明朝" w:eastAsia="ＭＳ 明朝" w:hAnsi="ＭＳ 明朝"/>
                <w:sz w:val="20"/>
              </w:rPr>
            </w:pPr>
            <w:r w:rsidRPr="00304B91">
              <w:rPr>
                <w:rFonts w:ascii="ＭＳ 明朝" w:eastAsia="ＭＳ 明朝" w:hAnsi="ＭＳ 明朝" w:hint="eastAsia"/>
                <w:sz w:val="20"/>
              </w:rPr>
              <w:t>従事する労働者数（満18歳以上の者）</w:t>
            </w:r>
          </w:p>
        </w:tc>
        <w:tc>
          <w:tcPr>
            <w:tcW w:w="3543" w:type="dxa"/>
            <w:gridSpan w:val="3"/>
            <w:vAlign w:val="center"/>
          </w:tcPr>
          <w:p w14:paraId="114972C1" w14:textId="77777777" w:rsidR="007B59F4" w:rsidRPr="00304B91" w:rsidRDefault="007B59F4" w:rsidP="00D14B1F">
            <w:pPr>
              <w:jc w:val="center"/>
              <w:rPr>
                <w:rFonts w:ascii="ＭＳ 明朝" w:eastAsia="ＭＳ 明朝" w:hAnsi="ＭＳ 明朝"/>
                <w:sz w:val="20"/>
              </w:rPr>
            </w:pPr>
            <w:r w:rsidRPr="00304B91">
              <w:rPr>
                <w:rFonts w:ascii="ＭＳ 明朝" w:eastAsia="ＭＳ 明朝" w:hAnsi="ＭＳ 明朝" w:hint="eastAsia"/>
                <w:sz w:val="20"/>
              </w:rPr>
              <w:t>延長することができる時間</w:t>
            </w:r>
          </w:p>
        </w:tc>
      </w:tr>
      <w:tr w:rsidR="00D14B1F" w:rsidRPr="00304B91" w14:paraId="34572953" w14:textId="4755A67D" w:rsidTr="00062775">
        <w:trPr>
          <w:trHeight w:val="845"/>
          <w:jc w:val="center"/>
        </w:trPr>
        <w:tc>
          <w:tcPr>
            <w:tcW w:w="1531" w:type="dxa"/>
            <w:vMerge/>
            <w:tcBorders>
              <w:tl2br w:val="single" w:sz="4" w:space="0" w:color="auto"/>
            </w:tcBorders>
          </w:tcPr>
          <w:p w14:paraId="0A3C24C8" w14:textId="77777777" w:rsidR="00D14B1F" w:rsidRPr="00304B91" w:rsidRDefault="00D14B1F">
            <w:pPr>
              <w:rPr>
                <w:rFonts w:ascii="ＭＳ 明朝" w:eastAsia="ＭＳ 明朝" w:hAnsi="ＭＳ 明朝"/>
                <w:sz w:val="20"/>
              </w:rPr>
            </w:pPr>
          </w:p>
        </w:tc>
        <w:tc>
          <w:tcPr>
            <w:tcW w:w="1587" w:type="dxa"/>
            <w:vMerge/>
          </w:tcPr>
          <w:p w14:paraId="405BBF02" w14:textId="77777777" w:rsidR="00D14B1F" w:rsidRPr="00304B91" w:rsidRDefault="00D14B1F">
            <w:pPr>
              <w:rPr>
                <w:rFonts w:ascii="ＭＳ 明朝" w:eastAsia="ＭＳ 明朝" w:hAnsi="ＭＳ 明朝"/>
                <w:sz w:val="20"/>
              </w:rPr>
            </w:pPr>
          </w:p>
        </w:tc>
        <w:tc>
          <w:tcPr>
            <w:tcW w:w="1417" w:type="dxa"/>
            <w:vMerge/>
          </w:tcPr>
          <w:p w14:paraId="1ABB8BF7" w14:textId="77777777" w:rsidR="00D14B1F" w:rsidRPr="00304B91" w:rsidRDefault="00D14B1F">
            <w:pPr>
              <w:rPr>
                <w:rFonts w:ascii="ＭＳ 明朝" w:eastAsia="ＭＳ 明朝" w:hAnsi="ＭＳ 明朝"/>
                <w:sz w:val="20"/>
              </w:rPr>
            </w:pPr>
          </w:p>
        </w:tc>
        <w:tc>
          <w:tcPr>
            <w:tcW w:w="1077" w:type="dxa"/>
            <w:vMerge/>
          </w:tcPr>
          <w:p w14:paraId="27F54D36" w14:textId="77777777" w:rsidR="00D14B1F" w:rsidRPr="00304B91" w:rsidRDefault="00D14B1F">
            <w:pPr>
              <w:rPr>
                <w:rFonts w:ascii="ＭＳ 明朝" w:eastAsia="ＭＳ 明朝" w:hAnsi="ＭＳ 明朝"/>
                <w:sz w:val="20"/>
              </w:rPr>
            </w:pPr>
          </w:p>
        </w:tc>
        <w:tc>
          <w:tcPr>
            <w:tcW w:w="1181" w:type="dxa"/>
            <w:vAlign w:val="center"/>
          </w:tcPr>
          <w:p w14:paraId="089FD93A" w14:textId="5547AC31" w:rsidR="00D14B1F" w:rsidRPr="00304B91" w:rsidRDefault="00D14B1F" w:rsidP="002E03F1">
            <w:pPr>
              <w:jc w:val="center"/>
              <w:rPr>
                <w:rFonts w:ascii="ＭＳ 明朝" w:eastAsia="ＭＳ 明朝" w:hAnsi="ＭＳ 明朝"/>
                <w:sz w:val="20"/>
              </w:rPr>
            </w:pPr>
            <w:r w:rsidRPr="00304B91">
              <w:rPr>
                <w:rFonts w:ascii="ＭＳ 明朝" w:eastAsia="ＭＳ 明朝" w:hAnsi="ＭＳ 明朝" w:hint="eastAsia"/>
                <w:sz w:val="20"/>
              </w:rPr>
              <w:t>１日</w:t>
            </w:r>
          </w:p>
        </w:tc>
        <w:tc>
          <w:tcPr>
            <w:tcW w:w="1181" w:type="dxa"/>
            <w:vAlign w:val="center"/>
          </w:tcPr>
          <w:p w14:paraId="775D39EB" w14:textId="67F4E946" w:rsidR="00D14B1F" w:rsidRPr="00304B91" w:rsidRDefault="00D14B1F" w:rsidP="00D14B1F">
            <w:pPr>
              <w:jc w:val="center"/>
              <w:rPr>
                <w:rFonts w:ascii="ＭＳ 明朝" w:eastAsia="ＭＳ 明朝" w:hAnsi="ＭＳ 明朝"/>
                <w:sz w:val="20"/>
              </w:rPr>
            </w:pPr>
            <w:r w:rsidRPr="00304B91">
              <w:rPr>
                <w:rFonts w:ascii="ＭＳ 明朝" w:eastAsia="ＭＳ 明朝" w:hAnsi="ＭＳ 明朝" w:hint="eastAsia"/>
                <w:sz w:val="20"/>
              </w:rPr>
              <w:t>１箇月</w:t>
            </w:r>
          </w:p>
        </w:tc>
        <w:tc>
          <w:tcPr>
            <w:tcW w:w="1181" w:type="dxa"/>
            <w:vAlign w:val="center"/>
          </w:tcPr>
          <w:p w14:paraId="3BE0DAA2" w14:textId="2C7533D9" w:rsidR="00D14B1F" w:rsidRPr="00304B91" w:rsidRDefault="00D14B1F" w:rsidP="00D14B1F">
            <w:pPr>
              <w:jc w:val="center"/>
              <w:rPr>
                <w:rFonts w:ascii="ＭＳ 明朝" w:eastAsia="ＭＳ 明朝" w:hAnsi="ＭＳ 明朝"/>
                <w:sz w:val="20"/>
              </w:rPr>
            </w:pPr>
            <w:r w:rsidRPr="00304B91">
              <w:rPr>
                <w:rFonts w:ascii="ＭＳ 明朝" w:eastAsia="ＭＳ 明朝" w:hAnsi="ＭＳ 明朝" w:hint="eastAsia"/>
                <w:sz w:val="20"/>
              </w:rPr>
              <w:t>１年</w:t>
            </w:r>
          </w:p>
        </w:tc>
      </w:tr>
      <w:tr w:rsidR="00B30A97" w:rsidRPr="00304B91" w14:paraId="394F501E" w14:textId="77777777" w:rsidTr="00062775">
        <w:trPr>
          <w:jc w:val="center"/>
        </w:trPr>
        <w:tc>
          <w:tcPr>
            <w:tcW w:w="1531" w:type="dxa"/>
            <w:vMerge w:val="restart"/>
          </w:tcPr>
          <w:p w14:paraId="2F9FBD24" w14:textId="77777777"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①</w:t>
            </w:r>
          </w:p>
          <w:p w14:paraId="39066D4D" w14:textId="1E27E0BA"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下記②に</w:t>
            </w:r>
          </w:p>
          <w:p w14:paraId="689AB09B" w14:textId="77777777"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該当しない</w:t>
            </w:r>
          </w:p>
          <w:p w14:paraId="6B260466" w14:textId="469BF88A"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労働者</w:t>
            </w:r>
          </w:p>
        </w:tc>
        <w:tc>
          <w:tcPr>
            <w:tcW w:w="1587" w:type="dxa"/>
            <w:vAlign w:val="center"/>
          </w:tcPr>
          <w:p w14:paraId="2C83A8A7" w14:textId="1FAAC26B" w:rsidR="007B59F4" w:rsidRPr="00E07881" w:rsidRDefault="002A1024">
            <w:pPr>
              <w:rPr>
                <w:rFonts w:ascii="ＭＳ 明朝" w:eastAsia="ＭＳ 明朝" w:hAnsi="ＭＳ 明朝"/>
                <w:b/>
                <w:bCs/>
                <w:color w:val="FF0000"/>
                <w:sz w:val="20"/>
              </w:rPr>
            </w:pPr>
            <w:r w:rsidRPr="00E07881">
              <w:rPr>
                <w:rFonts w:ascii="ＭＳ 明朝" w:eastAsia="ＭＳ 明朝" w:hAnsi="ＭＳ 明朝" w:hint="eastAsia"/>
                <w:b/>
                <w:bCs/>
                <w:color w:val="FF0000"/>
                <w:sz w:val="20"/>
              </w:rPr>
              <w:t>季節的な需要、発注の増加に対処するため</w:t>
            </w:r>
          </w:p>
        </w:tc>
        <w:tc>
          <w:tcPr>
            <w:tcW w:w="1417" w:type="dxa"/>
            <w:vMerge w:val="restart"/>
            <w:vAlign w:val="center"/>
          </w:tcPr>
          <w:p w14:paraId="011D6515" w14:textId="77777777"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自動車運転者</w:t>
            </w:r>
          </w:p>
          <w:p w14:paraId="51E9E236" w14:textId="33673868" w:rsidR="002A1024" w:rsidRPr="00E07881" w:rsidRDefault="002A102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（トラック）</w:t>
            </w:r>
          </w:p>
        </w:tc>
        <w:tc>
          <w:tcPr>
            <w:tcW w:w="1077" w:type="dxa"/>
            <w:vMerge w:val="restart"/>
            <w:vAlign w:val="center"/>
          </w:tcPr>
          <w:p w14:paraId="14981FC4" w14:textId="45B7EFE5"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b/>
                <w:bCs/>
                <w:color w:val="FF0000"/>
                <w:sz w:val="20"/>
              </w:rPr>
              <w:t>20人</w:t>
            </w:r>
          </w:p>
        </w:tc>
        <w:tc>
          <w:tcPr>
            <w:tcW w:w="1181" w:type="dxa"/>
            <w:vMerge w:val="restart"/>
            <w:vAlign w:val="center"/>
          </w:tcPr>
          <w:p w14:paraId="2B075621" w14:textId="2DABA71A"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５時間</w:t>
            </w:r>
          </w:p>
        </w:tc>
        <w:tc>
          <w:tcPr>
            <w:tcW w:w="1181" w:type="dxa"/>
            <w:vMerge w:val="restart"/>
            <w:vAlign w:val="center"/>
          </w:tcPr>
          <w:p w14:paraId="5380051B" w14:textId="73A8A710"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b/>
                <w:bCs/>
                <w:color w:val="FF0000"/>
                <w:sz w:val="20"/>
              </w:rPr>
              <w:t>45時間</w:t>
            </w:r>
          </w:p>
        </w:tc>
        <w:tc>
          <w:tcPr>
            <w:tcW w:w="1181" w:type="dxa"/>
            <w:vMerge w:val="restart"/>
            <w:vAlign w:val="center"/>
          </w:tcPr>
          <w:p w14:paraId="7150C3D5" w14:textId="281DF43E" w:rsidR="007B59F4" w:rsidRPr="00E07881" w:rsidRDefault="007B59F4" w:rsidP="004809D2">
            <w:pPr>
              <w:ind w:rightChars="-49" w:right="-103"/>
              <w:jc w:val="center"/>
              <w:rPr>
                <w:rFonts w:ascii="ＭＳ 明朝" w:eastAsia="ＭＳ 明朝" w:hAnsi="ＭＳ 明朝"/>
                <w:b/>
                <w:bCs/>
                <w:color w:val="FF0000"/>
                <w:sz w:val="20"/>
              </w:rPr>
            </w:pPr>
            <w:r w:rsidRPr="00E07881">
              <w:rPr>
                <w:rFonts w:ascii="ＭＳ 明朝" w:eastAsia="ＭＳ 明朝" w:hAnsi="ＭＳ 明朝"/>
                <w:b/>
                <w:bCs/>
                <w:color w:val="FF0000"/>
                <w:sz w:val="20"/>
              </w:rPr>
              <w:t>360時間</w:t>
            </w:r>
          </w:p>
        </w:tc>
      </w:tr>
      <w:tr w:rsidR="00B30A97" w:rsidRPr="00304B91" w14:paraId="15C0AC36" w14:textId="77777777" w:rsidTr="00062775">
        <w:trPr>
          <w:jc w:val="center"/>
        </w:trPr>
        <w:tc>
          <w:tcPr>
            <w:tcW w:w="1531" w:type="dxa"/>
            <w:vMerge/>
          </w:tcPr>
          <w:p w14:paraId="32C16046" w14:textId="77777777" w:rsidR="007B59F4" w:rsidRPr="00304B91" w:rsidRDefault="007B59F4" w:rsidP="004809D2">
            <w:pPr>
              <w:jc w:val="center"/>
              <w:rPr>
                <w:rFonts w:ascii="ＭＳ 明朝" w:eastAsia="ＭＳ 明朝" w:hAnsi="ＭＳ 明朝"/>
                <w:sz w:val="20"/>
              </w:rPr>
            </w:pPr>
          </w:p>
        </w:tc>
        <w:tc>
          <w:tcPr>
            <w:tcW w:w="1587" w:type="dxa"/>
            <w:vAlign w:val="center"/>
          </w:tcPr>
          <w:p w14:paraId="3F971AF2" w14:textId="77777777" w:rsidR="007B59F4" w:rsidRPr="00E07881" w:rsidRDefault="007B59F4">
            <w:pPr>
              <w:rPr>
                <w:rFonts w:ascii="ＭＳ 明朝" w:eastAsia="ＭＳ 明朝" w:hAnsi="ＭＳ 明朝"/>
                <w:b/>
                <w:bCs/>
                <w:color w:val="FF0000"/>
                <w:sz w:val="20"/>
              </w:rPr>
            </w:pPr>
            <w:r w:rsidRPr="00E07881">
              <w:rPr>
                <w:rFonts w:ascii="ＭＳ 明朝" w:eastAsia="ＭＳ 明朝" w:hAnsi="ＭＳ 明朝" w:hint="eastAsia"/>
                <w:b/>
                <w:bCs/>
                <w:color w:val="FF0000"/>
                <w:sz w:val="20"/>
              </w:rPr>
              <w:t>一時的な道路事情の変化等に対処するため</w:t>
            </w:r>
          </w:p>
        </w:tc>
        <w:tc>
          <w:tcPr>
            <w:tcW w:w="1417" w:type="dxa"/>
            <w:vMerge/>
            <w:vAlign w:val="center"/>
          </w:tcPr>
          <w:p w14:paraId="22F194A0" w14:textId="77777777" w:rsidR="007B59F4" w:rsidRPr="00E07881" w:rsidRDefault="007B59F4" w:rsidP="004809D2">
            <w:pPr>
              <w:jc w:val="center"/>
              <w:rPr>
                <w:rFonts w:ascii="ＭＳ 明朝" w:eastAsia="ＭＳ 明朝" w:hAnsi="ＭＳ 明朝"/>
                <w:b/>
                <w:bCs/>
                <w:color w:val="FF0000"/>
                <w:sz w:val="20"/>
              </w:rPr>
            </w:pPr>
          </w:p>
        </w:tc>
        <w:tc>
          <w:tcPr>
            <w:tcW w:w="1077" w:type="dxa"/>
            <w:vMerge/>
            <w:vAlign w:val="center"/>
          </w:tcPr>
          <w:p w14:paraId="28DF8861" w14:textId="77777777" w:rsidR="007B59F4" w:rsidRPr="00E07881" w:rsidRDefault="007B59F4">
            <w:pPr>
              <w:jc w:val="center"/>
              <w:rPr>
                <w:rFonts w:ascii="ＭＳ 明朝" w:eastAsia="ＭＳ 明朝" w:hAnsi="ＭＳ 明朝"/>
                <w:b/>
                <w:bCs/>
                <w:color w:val="FF0000"/>
                <w:sz w:val="20"/>
              </w:rPr>
            </w:pPr>
          </w:p>
        </w:tc>
        <w:tc>
          <w:tcPr>
            <w:tcW w:w="1181" w:type="dxa"/>
            <w:vMerge/>
            <w:vAlign w:val="center"/>
          </w:tcPr>
          <w:p w14:paraId="227FCB4E" w14:textId="77777777" w:rsidR="007B59F4" w:rsidRPr="00E07881" w:rsidRDefault="007B59F4">
            <w:pPr>
              <w:jc w:val="center"/>
              <w:rPr>
                <w:rFonts w:ascii="ＭＳ 明朝" w:eastAsia="ＭＳ 明朝" w:hAnsi="ＭＳ 明朝"/>
                <w:b/>
                <w:bCs/>
                <w:color w:val="FF0000"/>
                <w:sz w:val="20"/>
              </w:rPr>
            </w:pPr>
          </w:p>
        </w:tc>
        <w:tc>
          <w:tcPr>
            <w:tcW w:w="1181" w:type="dxa"/>
            <w:vMerge/>
            <w:vAlign w:val="center"/>
          </w:tcPr>
          <w:p w14:paraId="1BA72F8D" w14:textId="77777777" w:rsidR="007B59F4" w:rsidRPr="00E07881" w:rsidRDefault="007B59F4">
            <w:pPr>
              <w:jc w:val="center"/>
              <w:rPr>
                <w:rFonts w:ascii="ＭＳ 明朝" w:eastAsia="ＭＳ 明朝" w:hAnsi="ＭＳ 明朝"/>
                <w:b/>
                <w:bCs/>
                <w:color w:val="FF0000"/>
                <w:sz w:val="20"/>
              </w:rPr>
            </w:pPr>
          </w:p>
        </w:tc>
        <w:tc>
          <w:tcPr>
            <w:tcW w:w="1181" w:type="dxa"/>
            <w:vMerge/>
            <w:vAlign w:val="center"/>
          </w:tcPr>
          <w:p w14:paraId="77D8013F" w14:textId="77777777" w:rsidR="007B59F4" w:rsidRPr="00E07881" w:rsidRDefault="007B59F4">
            <w:pPr>
              <w:jc w:val="center"/>
              <w:rPr>
                <w:rFonts w:ascii="ＭＳ 明朝" w:eastAsia="ＭＳ 明朝" w:hAnsi="ＭＳ 明朝"/>
                <w:b/>
                <w:bCs/>
                <w:color w:val="FF0000"/>
                <w:sz w:val="20"/>
              </w:rPr>
            </w:pPr>
          </w:p>
        </w:tc>
      </w:tr>
      <w:tr w:rsidR="00B30A97" w:rsidRPr="00304B91" w14:paraId="1CDAC6E3" w14:textId="77777777" w:rsidTr="00062775">
        <w:trPr>
          <w:jc w:val="center"/>
        </w:trPr>
        <w:tc>
          <w:tcPr>
            <w:tcW w:w="1531" w:type="dxa"/>
            <w:vMerge/>
          </w:tcPr>
          <w:p w14:paraId="1B9B4F1D" w14:textId="77777777" w:rsidR="007B59F4" w:rsidRPr="00304B91" w:rsidRDefault="007B59F4" w:rsidP="004809D2">
            <w:pPr>
              <w:jc w:val="center"/>
              <w:rPr>
                <w:rFonts w:ascii="ＭＳ 明朝" w:eastAsia="ＭＳ 明朝" w:hAnsi="ＭＳ 明朝"/>
                <w:sz w:val="20"/>
              </w:rPr>
            </w:pPr>
          </w:p>
        </w:tc>
        <w:tc>
          <w:tcPr>
            <w:tcW w:w="1587" w:type="dxa"/>
            <w:vAlign w:val="center"/>
          </w:tcPr>
          <w:p w14:paraId="3036C78E" w14:textId="74F141A8" w:rsidR="007B59F4" w:rsidRPr="00E07881" w:rsidRDefault="002A1024">
            <w:pPr>
              <w:rPr>
                <w:rFonts w:ascii="ＭＳ 明朝" w:eastAsia="ＭＳ 明朝" w:hAnsi="ＭＳ 明朝"/>
                <w:b/>
                <w:bCs/>
                <w:color w:val="FF0000"/>
                <w:sz w:val="20"/>
              </w:rPr>
            </w:pPr>
            <w:r w:rsidRPr="00E07881">
              <w:rPr>
                <w:rFonts w:ascii="ＭＳ 明朝" w:eastAsia="ＭＳ 明朝" w:hAnsi="ＭＳ 明朝" w:hint="eastAsia"/>
                <w:b/>
                <w:bCs/>
                <w:color w:val="FF0000"/>
                <w:sz w:val="20"/>
              </w:rPr>
              <w:t>季節的な需要、発注の増加に対処するため</w:t>
            </w:r>
          </w:p>
        </w:tc>
        <w:tc>
          <w:tcPr>
            <w:tcW w:w="1417" w:type="dxa"/>
            <w:vAlign w:val="center"/>
          </w:tcPr>
          <w:p w14:paraId="40925905" w14:textId="2D3652FC" w:rsidR="007B59F4" w:rsidRPr="00E07881" w:rsidRDefault="007B59F4" w:rsidP="00A9628F">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運行管理者</w:t>
            </w:r>
          </w:p>
        </w:tc>
        <w:tc>
          <w:tcPr>
            <w:tcW w:w="1077" w:type="dxa"/>
            <w:vAlign w:val="center"/>
          </w:tcPr>
          <w:p w14:paraId="496DE4C4" w14:textId="5836A0BF"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３人</w:t>
            </w:r>
          </w:p>
        </w:tc>
        <w:tc>
          <w:tcPr>
            <w:tcW w:w="1181" w:type="dxa"/>
            <w:vAlign w:val="center"/>
          </w:tcPr>
          <w:p w14:paraId="17EE05C7" w14:textId="181A4C6A"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５時間</w:t>
            </w:r>
          </w:p>
        </w:tc>
        <w:tc>
          <w:tcPr>
            <w:tcW w:w="1181" w:type="dxa"/>
            <w:vAlign w:val="center"/>
          </w:tcPr>
          <w:p w14:paraId="21605D37" w14:textId="4EA6EE77"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b/>
                <w:bCs/>
                <w:color w:val="FF0000"/>
                <w:sz w:val="20"/>
              </w:rPr>
              <w:t>4</w:t>
            </w:r>
            <w:r w:rsidR="00253CE4">
              <w:rPr>
                <w:rFonts w:ascii="ＭＳ 明朝" w:eastAsia="ＭＳ 明朝" w:hAnsi="ＭＳ 明朝" w:hint="eastAsia"/>
                <w:b/>
                <w:bCs/>
                <w:color w:val="FF0000"/>
                <w:sz w:val="20"/>
              </w:rPr>
              <w:t>2</w:t>
            </w:r>
            <w:r w:rsidRPr="00E07881">
              <w:rPr>
                <w:rFonts w:ascii="ＭＳ 明朝" w:eastAsia="ＭＳ 明朝" w:hAnsi="ＭＳ 明朝"/>
                <w:b/>
                <w:bCs/>
                <w:color w:val="FF0000"/>
                <w:sz w:val="20"/>
              </w:rPr>
              <w:t>時間</w:t>
            </w:r>
          </w:p>
        </w:tc>
        <w:tc>
          <w:tcPr>
            <w:tcW w:w="1181" w:type="dxa"/>
            <w:vAlign w:val="center"/>
          </w:tcPr>
          <w:p w14:paraId="08E4CA1F" w14:textId="645FE6DE" w:rsidR="007B59F4" w:rsidRPr="00E07881" w:rsidRDefault="007B59F4" w:rsidP="004809D2">
            <w:pPr>
              <w:ind w:rightChars="-49" w:right="-103"/>
              <w:jc w:val="center"/>
              <w:rPr>
                <w:rFonts w:ascii="ＭＳ 明朝" w:eastAsia="ＭＳ 明朝" w:hAnsi="ＭＳ 明朝"/>
                <w:b/>
                <w:bCs/>
                <w:color w:val="FF0000"/>
                <w:sz w:val="20"/>
              </w:rPr>
            </w:pPr>
            <w:r w:rsidRPr="00E07881">
              <w:rPr>
                <w:rFonts w:ascii="ＭＳ 明朝" w:eastAsia="ＭＳ 明朝" w:hAnsi="ＭＳ 明朝"/>
                <w:b/>
                <w:bCs/>
                <w:color w:val="FF0000"/>
                <w:sz w:val="20"/>
              </w:rPr>
              <w:t>360時間</w:t>
            </w:r>
          </w:p>
        </w:tc>
      </w:tr>
      <w:tr w:rsidR="00B30A97" w:rsidRPr="00304B91" w14:paraId="31C6D416" w14:textId="77777777" w:rsidTr="00062775">
        <w:trPr>
          <w:trHeight w:val="680"/>
          <w:jc w:val="center"/>
        </w:trPr>
        <w:tc>
          <w:tcPr>
            <w:tcW w:w="1531" w:type="dxa"/>
            <w:vMerge/>
          </w:tcPr>
          <w:p w14:paraId="2BAA2A64" w14:textId="77777777" w:rsidR="007B59F4" w:rsidRPr="00304B91" w:rsidRDefault="007B59F4" w:rsidP="004809D2">
            <w:pPr>
              <w:jc w:val="center"/>
              <w:rPr>
                <w:rFonts w:ascii="ＭＳ 明朝" w:eastAsia="ＭＳ 明朝" w:hAnsi="ＭＳ 明朝"/>
                <w:sz w:val="20"/>
              </w:rPr>
            </w:pPr>
          </w:p>
        </w:tc>
        <w:tc>
          <w:tcPr>
            <w:tcW w:w="1587" w:type="dxa"/>
            <w:vAlign w:val="center"/>
          </w:tcPr>
          <w:p w14:paraId="3A29103A" w14:textId="4A90EC91" w:rsidR="007B59F4" w:rsidRPr="00E07881" w:rsidRDefault="00C81B67">
            <w:pPr>
              <w:rPr>
                <w:rFonts w:ascii="ＭＳ 明朝" w:eastAsia="ＭＳ 明朝" w:hAnsi="ＭＳ 明朝"/>
                <w:b/>
                <w:bCs/>
                <w:color w:val="FF0000"/>
                <w:sz w:val="20"/>
              </w:rPr>
            </w:pPr>
            <w:r w:rsidRPr="00E07881">
              <w:rPr>
                <w:rFonts w:ascii="ＭＳ 明朝" w:eastAsia="ＭＳ 明朝" w:hAnsi="ＭＳ 明朝" w:hint="eastAsia"/>
                <w:b/>
                <w:bCs/>
                <w:color w:val="FF0000"/>
                <w:sz w:val="20"/>
              </w:rPr>
              <w:t>季節的な需要、発注の増加に対処するため</w:t>
            </w:r>
          </w:p>
        </w:tc>
        <w:tc>
          <w:tcPr>
            <w:tcW w:w="1417" w:type="dxa"/>
            <w:vAlign w:val="center"/>
          </w:tcPr>
          <w:p w14:paraId="54604900" w14:textId="30DCC0B6" w:rsidR="007B59F4" w:rsidRPr="00E07881" w:rsidRDefault="007B59F4" w:rsidP="00A9628F">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荷役作業員</w:t>
            </w:r>
          </w:p>
        </w:tc>
        <w:tc>
          <w:tcPr>
            <w:tcW w:w="1077" w:type="dxa"/>
            <w:vAlign w:val="center"/>
          </w:tcPr>
          <w:p w14:paraId="0CDD6D3B" w14:textId="3D7ABF1F"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10人</w:t>
            </w:r>
          </w:p>
        </w:tc>
        <w:tc>
          <w:tcPr>
            <w:tcW w:w="1181" w:type="dxa"/>
            <w:vAlign w:val="center"/>
          </w:tcPr>
          <w:p w14:paraId="25B416F3" w14:textId="1F44AA33"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３時間</w:t>
            </w:r>
          </w:p>
        </w:tc>
        <w:tc>
          <w:tcPr>
            <w:tcW w:w="1181" w:type="dxa"/>
            <w:vAlign w:val="center"/>
          </w:tcPr>
          <w:p w14:paraId="08E129B2" w14:textId="5E8D34C5"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30時間</w:t>
            </w:r>
          </w:p>
        </w:tc>
        <w:tc>
          <w:tcPr>
            <w:tcW w:w="1181" w:type="dxa"/>
            <w:vAlign w:val="center"/>
          </w:tcPr>
          <w:p w14:paraId="410934BB" w14:textId="7C6E4D17" w:rsidR="007B59F4" w:rsidRPr="00E07881" w:rsidRDefault="007B59F4" w:rsidP="004809D2">
            <w:pPr>
              <w:ind w:rightChars="-49" w:right="-103"/>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250時間</w:t>
            </w:r>
          </w:p>
        </w:tc>
      </w:tr>
      <w:tr w:rsidR="00B30A97" w:rsidRPr="00304B91" w14:paraId="0ACAF6E2" w14:textId="77777777" w:rsidTr="00062775">
        <w:trPr>
          <w:jc w:val="center"/>
        </w:trPr>
        <w:tc>
          <w:tcPr>
            <w:tcW w:w="1531" w:type="dxa"/>
            <w:vMerge w:val="restart"/>
          </w:tcPr>
          <w:p w14:paraId="3E4F6DE2" w14:textId="77777777"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②</w:t>
            </w:r>
          </w:p>
          <w:p w14:paraId="4351642D" w14:textId="2A364957" w:rsidR="00A9628F"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１年単位の変形労働時間制に</w:t>
            </w:r>
          </w:p>
          <w:p w14:paraId="66E28617" w14:textId="33E22B76" w:rsidR="00A9628F" w:rsidRPr="00304B91" w:rsidRDefault="007B59F4" w:rsidP="00A9628F">
            <w:pPr>
              <w:jc w:val="center"/>
              <w:rPr>
                <w:rFonts w:ascii="ＭＳ 明朝" w:eastAsia="ＭＳ 明朝" w:hAnsi="ＭＳ 明朝"/>
                <w:sz w:val="20"/>
              </w:rPr>
            </w:pPr>
            <w:r w:rsidRPr="00304B91">
              <w:rPr>
                <w:rFonts w:ascii="ＭＳ 明朝" w:eastAsia="ＭＳ 明朝" w:hAnsi="ＭＳ 明朝" w:hint="eastAsia"/>
                <w:sz w:val="20"/>
              </w:rPr>
              <w:t>より労働する</w:t>
            </w:r>
          </w:p>
          <w:p w14:paraId="3F1A4D6E" w14:textId="3750728F" w:rsidR="007B59F4" w:rsidRPr="00304B91" w:rsidRDefault="00CA3566" w:rsidP="00A9628F">
            <w:pPr>
              <w:jc w:val="center"/>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2447B610" wp14:editId="5DF81BDD">
                      <wp:simplePos x="0" y="0"/>
                      <wp:positionH relativeFrom="column">
                        <wp:posOffset>919480</wp:posOffset>
                      </wp:positionH>
                      <wp:positionV relativeFrom="paragraph">
                        <wp:posOffset>184785</wp:posOffset>
                      </wp:positionV>
                      <wp:extent cx="4657725" cy="1219200"/>
                      <wp:effectExtent l="323850" t="57150" r="28575" b="19050"/>
                      <wp:wrapNone/>
                      <wp:docPr id="3" name="吹き出し: 四角形 3">
                        <a:extLst xmlns:a="http://schemas.openxmlformats.org/drawingml/2006/main">
                          <a:ext uri="{FF2B5EF4-FFF2-40B4-BE49-F238E27FC236}">
                            <a16:creationId xmlns:a16="http://schemas.microsoft.com/office/drawing/2014/main" id="{7E02113E-F4A9-74D4-892A-D6D4321C1EFC}"/>
                          </a:ext>
                        </a:extLst>
                      </wp:docPr>
                      <wp:cNvGraphicFramePr/>
                      <a:graphic xmlns:a="http://schemas.openxmlformats.org/drawingml/2006/main">
                        <a:graphicData uri="http://schemas.microsoft.com/office/word/2010/wordprocessingShape">
                          <wps:wsp>
                            <wps:cNvSpPr/>
                            <wps:spPr>
                              <a:xfrm>
                                <a:off x="0" y="0"/>
                                <a:ext cx="4657725" cy="1219200"/>
                              </a:xfrm>
                              <a:prstGeom prst="wedgeRectCallout">
                                <a:avLst>
                                  <a:gd name="adj1" fmla="val -55833"/>
                                  <a:gd name="adj2" fmla="val -50772"/>
                                </a:avLst>
                              </a:prstGeom>
                              <a:solidFill>
                                <a:sysClr val="window" lastClr="FFFFFF"/>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F3CE0F9" w14:textId="77777777" w:rsidR="00CA3566" w:rsidRPr="00CA3566" w:rsidRDefault="00CA3566" w:rsidP="00CA3566">
                                  <w:pPr>
                                    <w:rPr>
                                      <w:rFonts w:ascii="ＭＳ 明朝" w:eastAsia="ＭＳ 明朝" w:hAnsi="ＭＳ 明朝"/>
                                      <w:b/>
                                      <w:bCs/>
                                      <w:color w:val="FF0000"/>
                                      <w:kern w:val="0"/>
                                      <w:sz w:val="20"/>
                                      <w:szCs w:val="20"/>
                                    </w:rPr>
                                  </w:pPr>
                                  <w:r w:rsidRPr="00CA3566">
                                    <w:rPr>
                                      <w:rFonts w:ascii="ＭＳ 明朝" w:eastAsia="ＭＳ 明朝" w:hAnsi="ＭＳ 明朝" w:hint="eastAsia"/>
                                      <w:b/>
                                      <w:bCs/>
                                      <w:color w:val="FF0000"/>
                                      <w:sz w:val="20"/>
                                      <w:szCs w:val="20"/>
                                    </w:rPr>
                                    <w:t>記載している時間は上限時間（一般条項内）を参考にしておりますが、各社において労働時間を取りまとめられている管理表などを用いて適切な数値を記載してください。</w:t>
                                  </w:r>
                                </w:p>
                                <w:p w14:paraId="4D8F7AA3" w14:textId="77777777" w:rsidR="00CA3566" w:rsidRPr="00CA3566" w:rsidRDefault="00CA3566" w:rsidP="00CA3566">
                                  <w:pPr>
                                    <w:rPr>
                                      <w:rFonts w:ascii="ＭＳ 明朝" w:eastAsia="ＭＳ 明朝" w:hAnsi="ＭＳ 明朝"/>
                                      <w:b/>
                                      <w:bCs/>
                                      <w:color w:val="FF0000"/>
                                      <w:sz w:val="20"/>
                                      <w:szCs w:val="20"/>
                                    </w:rPr>
                                  </w:pPr>
                                  <w:r w:rsidRPr="00CA3566">
                                    <w:rPr>
                                      <w:rFonts w:ascii="ＭＳ 明朝" w:eastAsia="ＭＳ 明朝" w:hAnsi="ＭＳ 明朝" w:hint="eastAsia"/>
                                      <w:b/>
                                      <w:bCs/>
                                      <w:color w:val="FF0000"/>
                                      <w:sz w:val="20"/>
                                      <w:szCs w:val="20"/>
                                    </w:rPr>
                                    <w:t>（注）「変形労働時間制」を採用する労働者については、②の項目に必要事項を記載してください。</w:t>
                                  </w:r>
                                </w:p>
                              </w:txbxContent>
                            </wps:txbx>
                            <wps:bodyPr wrap="square" rtlCol="0" anchor="t">
                              <a:noAutofit/>
                            </wps:bodyPr>
                          </wps:wsp>
                        </a:graphicData>
                      </a:graphic>
                    </wp:anchor>
                  </w:drawing>
                </mc:Choice>
                <mc:Fallback>
                  <w:pict>
                    <v:shapetype w14:anchorId="2447B6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72.4pt;margin-top:14.55pt;width:366.7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" adj="-1260,-167" fillcolor="window" strokecolor="#1f4d78 [1604]" strokeweight="2.25pt">
                      <v:textbox>
                        <w:txbxContent>
                          <w:p w14:paraId="2F3CE0F9" w14:textId="77777777" w:rsidR="00CA3566" w:rsidRPr="00CA3566" w:rsidRDefault="00CA3566" w:rsidP="00CA3566">
                            <w:pPr>
                              <w:rPr>
                                <w:rFonts w:ascii="ＭＳ 明朝" w:eastAsia="ＭＳ 明朝" w:hAnsi="ＭＳ 明朝"/>
                                <w:b/>
                                <w:bCs/>
                                <w:color w:val="FF0000"/>
                                <w:kern w:val="0"/>
                                <w:sz w:val="20"/>
                                <w:szCs w:val="20"/>
                              </w:rPr>
                            </w:pPr>
                            <w:r w:rsidRPr="00CA3566">
                              <w:rPr>
                                <w:rFonts w:ascii="ＭＳ 明朝" w:eastAsia="ＭＳ 明朝" w:hAnsi="ＭＳ 明朝" w:hint="eastAsia"/>
                                <w:b/>
                                <w:bCs/>
                                <w:color w:val="FF0000"/>
                                <w:sz w:val="20"/>
                                <w:szCs w:val="20"/>
                              </w:rPr>
                              <w:t>記載している時間は上限時間（一般条項内）を参考にしておりますが、各社において労働時間を取りまとめられている管理表などを用いて適切な数値を記載してください。</w:t>
                            </w:r>
                          </w:p>
                          <w:p w14:paraId="4D8F7AA3" w14:textId="77777777" w:rsidR="00CA3566" w:rsidRPr="00CA3566" w:rsidRDefault="00CA3566" w:rsidP="00CA3566">
                            <w:pPr>
                              <w:rPr>
                                <w:rFonts w:ascii="ＭＳ 明朝" w:eastAsia="ＭＳ 明朝" w:hAnsi="ＭＳ 明朝"/>
                                <w:b/>
                                <w:bCs/>
                                <w:color w:val="FF0000"/>
                                <w:sz w:val="20"/>
                                <w:szCs w:val="20"/>
                              </w:rPr>
                            </w:pPr>
                            <w:r w:rsidRPr="00CA3566">
                              <w:rPr>
                                <w:rFonts w:ascii="ＭＳ 明朝" w:eastAsia="ＭＳ 明朝" w:hAnsi="ＭＳ 明朝" w:hint="eastAsia"/>
                                <w:b/>
                                <w:bCs/>
                                <w:color w:val="FF0000"/>
                                <w:sz w:val="20"/>
                                <w:szCs w:val="20"/>
                              </w:rPr>
                              <w:t>（注）「変形労働時間制」を採用する労働者については、②の項目に必要事項を記載してください。</w:t>
                            </w:r>
                          </w:p>
                        </w:txbxContent>
                      </v:textbox>
                    </v:shape>
                  </w:pict>
                </mc:Fallback>
              </mc:AlternateContent>
            </w:r>
            <w:r w:rsidR="007B59F4" w:rsidRPr="00304B91">
              <w:rPr>
                <w:rFonts w:ascii="ＭＳ 明朝" w:eastAsia="ＭＳ 明朝" w:hAnsi="ＭＳ 明朝" w:hint="eastAsia"/>
                <w:sz w:val="20"/>
              </w:rPr>
              <w:t>労働者</w:t>
            </w:r>
          </w:p>
        </w:tc>
        <w:tc>
          <w:tcPr>
            <w:tcW w:w="1587" w:type="dxa"/>
            <w:vAlign w:val="center"/>
          </w:tcPr>
          <w:p w14:paraId="6F194535" w14:textId="6670D279" w:rsidR="007B59F4" w:rsidRPr="00E07881" w:rsidRDefault="002A1024">
            <w:pPr>
              <w:rPr>
                <w:rFonts w:ascii="ＭＳ 明朝" w:eastAsia="ＭＳ 明朝" w:hAnsi="ＭＳ 明朝"/>
                <w:b/>
                <w:bCs/>
                <w:color w:val="FF0000"/>
                <w:sz w:val="20"/>
              </w:rPr>
            </w:pPr>
            <w:r w:rsidRPr="00E07881">
              <w:rPr>
                <w:rFonts w:ascii="ＭＳ 明朝" w:eastAsia="ＭＳ 明朝" w:hAnsi="ＭＳ 明朝" w:hint="eastAsia"/>
                <w:b/>
                <w:bCs/>
                <w:color w:val="FF0000"/>
                <w:sz w:val="20"/>
              </w:rPr>
              <w:t>予期せぬ</w:t>
            </w:r>
            <w:r w:rsidR="007B59F4" w:rsidRPr="00E07881">
              <w:rPr>
                <w:rFonts w:ascii="ＭＳ 明朝" w:eastAsia="ＭＳ 明朝" w:hAnsi="ＭＳ 明朝" w:hint="eastAsia"/>
                <w:b/>
                <w:bCs/>
                <w:color w:val="FF0000"/>
                <w:sz w:val="20"/>
              </w:rPr>
              <w:t>車両トラブルに対処するため</w:t>
            </w:r>
          </w:p>
        </w:tc>
        <w:tc>
          <w:tcPr>
            <w:tcW w:w="1417" w:type="dxa"/>
            <w:vAlign w:val="center"/>
          </w:tcPr>
          <w:p w14:paraId="3780F0B3" w14:textId="14999F87"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自動車整備士</w:t>
            </w:r>
          </w:p>
        </w:tc>
        <w:tc>
          <w:tcPr>
            <w:tcW w:w="1077" w:type="dxa"/>
            <w:vAlign w:val="center"/>
          </w:tcPr>
          <w:p w14:paraId="689ED2F9" w14:textId="5D2B3A13"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３人</w:t>
            </w:r>
          </w:p>
        </w:tc>
        <w:tc>
          <w:tcPr>
            <w:tcW w:w="1181" w:type="dxa"/>
            <w:vAlign w:val="center"/>
          </w:tcPr>
          <w:p w14:paraId="30109365" w14:textId="43F24132" w:rsidR="007B59F4" w:rsidRPr="00E07881" w:rsidRDefault="007B59F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３時間</w:t>
            </w:r>
          </w:p>
        </w:tc>
        <w:tc>
          <w:tcPr>
            <w:tcW w:w="1181" w:type="dxa"/>
            <w:vAlign w:val="center"/>
          </w:tcPr>
          <w:p w14:paraId="06F3439D" w14:textId="11476352" w:rsidR="007B59F4" w:rsidRPr="00E07881" w:rsidRDefault="00D77588">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42</w:t>
            </w:r>
            <w:r w:rsidR="007B59F4" w:rsidRPr="00E07881">
              <w:rPr>
                <w:rFonts w:ascii="ＭＳ 明朝" w:eastAsia="ＭＳ 明朝" w:hAnsi="ＭＳ 明朝" w:hint="eastAsia"/>
                <w:b/>
                <w:bCs/>
                <w:color w:val="FF0000"/>
                <w:sz w:val="20"/>
              </w:rPr>
              <w:t>時間</w:t>
            </w:r>
          </w:p>
        </w:tc>
        <w:tc>
          <w:tcPr>
            <w:tcW w:w="1181" w:type="dxa"/>
            <w:vAlign w:val="center"/>
          </w:tcPr>
          <w:p w14:paraId="3D75A12C" w14:textId="7ABA01D3" w:rsidR="007B59F4" w:rsidRPr="00E07881" w:rsidRDefault="00D77588" w:rsidP="004809D2">
            <w:pPr>
              <w:ind w:rightChars="-49" w:right="-103"/>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320</w:t>
            </w:r>
            <w:r w:rsidR="007B59F4" w:rsidRPr="00E07881">
              <w:rPr>
                <w:rFonts w:ascii="ＭＳ 明朝" w:eastAsia="ＭＳ 明朝" w:hAnsi="ＭＳ 明朝"/>
                <w:b/>
                <w:bCs/>
                <w:color w:val="FF0000"/>
                <w:sz w:val="20"/>
              </w:rPr>
              <w:t>時間</w:t>
            </w:r>
          </w:p>
        </w:tc>
      </w:tr>
      <w:tr w:rsidR="00B30A97" w:rsidRPr="00304B91" w14:paraId="72270797" w14:textId="77777777" w:rsidTr="00062775">
        <w:trPr>
          <w:trHeight w:val="680"/>
          <w:jc w:val="center"/>
        </w:trPr>
        <w:tc>
          <w:tcPr>
            <w:tcW w:w="1531" w:type="dxa"/>
            <w:vMerge/>
          </w:tcPr>
          <w:p w14:paraId="276DE58A" w14:textId="77777777" w:rsidR="007B59F4" w:rsidRPr="00304B91" w:rsidRDefault="007B59F4" w:rsidP="00787E62">
            <w:pPr>
              <w:rPr>
                <w:rFonts w:ascii="ＭＳ 明朝" w:eastAsia="ＭＳ 明朝" w:hAnsi="ＭＳ 明朝"/>
                <w:sz w:val="20"/>
              </w:rPr>
            </w:pPr>
          </w:p>
        </w:tc>
        <w:tc>
          <w:tcPr>
            <w:tcW w:w="1587" w:type="dxa"/>
            <w:vAlign w:val="center"/>
          </w:tcPr>
          <w:p w14:paraId="3E0BA3C4" w14:textId="77777777" w:rsidR="007B59F4" w:rsidRPr="00E07881" w:rsidRDefault="007B59F4">
            <w:pPr>
              <w:rPr>
                <w:rFonts w:ascii="ＭＳ 明朝" w:eastAsia="ＭＳ 明朝" w:hAnsi="ＭＳ 明朝"/>
                <w:b/>
                <w:bCs/>
                <w:color w:val="FF0000"/>
                <w:sz w:val="20"/>
              </w:rPr>
            </w:pPr>
            <w:r w:rsidRPr="00E07881">
              <w:rPr>
                <w:rFonts w:ascii="ＭＳ 明朝" w:eastAsia="ＭＳ 明朝" w:hAnsi="ＭＳ 明朝" w:hint="eastAsia"/>
                <w:b/>
                <w:bCs/>
                <w:color w:val="FF0000"/>
                <w:sz w:val="20"/>
              </w:rPr>
              <w:t>月末の決算業務</w:t>
            </w:r>
          </w:p>
        </w:tc>
        <w:tc>
          <w:tcPr>
            <w:tcW w:w="1417" w:type="dxa"/>
            <w:vAlign w:val="center"/>
          </w:tcPr>
          <w:p w14:paraId="5F967EBA" w14:textId="3FBBE7F7" w:rsidR="007B59F4" w:rsidRPr="00E07881" w:rsidRDefault="007B59F4" w:rsidP="00A9628F">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経理事務員</w:t>
            </w:r>
          </w:p>
        </w:tc>
        <w:tc>
          <w:tcPr>
            <w:tcW w:w="1077" w:type="dxa"/>
            <w:vAlign w:val="center"/>
          </w:tcPr>
          <w:p w14:paraId="2B888E52" w14:textId="7513CFC2" w:rsidR="007B59F4" w:rsidRPr="00E07881" w:rsidRDefault="00253CE4">
            <w:pPr>
              <w:jc w:val="center"/>
              <w:rPr>
                <w:rFonts w:ascii="ＭＳ 明朝" w:eastAsia="ＭＳ 明朝" w:hAnsi="ＭＳ 明朝"/>
                <w:b/>
                <w:bCs/>
                <w:color w:val="FF0000"/>
                <w:sz w:val="20"/>
              </w:rPr>
            </w:pPr>
            <w:r>
              <w:rPr>
                <w:rFonts w:ascii="ＭＳ 明朝" w:eastAsia="ＭＳ 明朝" w:hAnsi="ＭＳ 明朝" w:hint="eastAsia"/>
                <w:b/>
                <w:bCs/>
                <w:color w:val="FF0000"/>
                <w:sz w:val="20"/>
              </w:rPr>
              <w:t>３</w:t>
            </w:r>
            <w:r w:rsidR="007B59F4" w:rsidRPr="00E07881">
              <w:rPr>
                <w:rFonts w:ascii="ＭＳ 明朝" w:eastAsia="ＭＳ 明朝" w:hAnsi="ＭＳ 明朝" w:hint="eastAsia"/>
                <w:b/>
                <w:bCs/>
                <w:color w:val="FF0000"/>
                <w:sz w:val="20"/>
              </w:rPr>
              <w:t>人</w:t>
            </w:r>
          </w:p>
        </w:tc>
        <w:tc>
          <w:tcPr>
            <w:tcW w:w="1181" w:type="dxa"/>
            <w:vAlign w:val="center"/>
          </w:tcPr>
          <w:p w14:paraId="30C8B715" w14:textId="373FB355" w:rsidR="007B59F4" w:rsidRPr="00E07881" w:rsidRDefault="00253CE4">
            <w:pPr>
              <w:jc w:val="center"/>
              <w:rPr>
                <w:rFonts w:ascii="ＭＳ 明朝" w:eastAsia="ＭＳ 明朝" w:hAnsi="ＭＳ 明朝"/>
                <w:b/>
                <w:bCs/>
                <w:color w:val="FF0000"/>
                <w:sz w:val="20"/>
              </w:rPr>
            </w:pPr>
            <w:r>
              <w:rPr>
                <w:rFonts w:ascii="ＭＳ 明朝" w:eastAsia="ＭＳ 明朝" w:hAnsi="ＭＳ 明朝" w:hint="eastAsia"/>
                <w:b/>
                <w:bCs/>
                <w:color w:val="FF0000"/>
                <w:sz w:val="20"/>
              </w:rPr>
              <w:t>３</w:t>
            </w:r>
            <w:r w:rsidR="007B59F4" w:rsidRPr="00E07881">
              <w:rPr>
                <w:rFonts w:ascii="ＭＳ 明朝" w:eastAsia="ＭＳ 明朝" w:hAnsi="ＭＳ 明朝" w:hint="eastAsia"/>
                <w:b/>
                <w:bCs/>
                <w:color w:val="FF0000"/>
                <w:sz w:val="20"/>
              </w:rPr>
              <w:t>時間</w:t>
            </w:r>
          </w:p>
        </w:tc>
        <w:tc>
          <w:tcPr>
            <w:tcW w:w="1181" w:type="dxa"/>
            <w:vAlign w:val="center"/>
          </w:tcPr>
          <w:p w14:paraId="1F246B8F" w14:textId="20470BD9" w:rsidR="007B59F4" w:rsidRPr="00E07881" w:rsidRDefault="00253CE4">
            <w:pPr>
              <w:jc w:val="center"/>
              <w:rPr>
                <w:rFonts w:ascii="ＭＳ 明朝" w:eastAsia="ＭＳ 明朝" w:hAnsi="ＭＳ 明朝"/>
                <w:b/>
                <w:bCs/>
                <w:color w:val="FF0000"/>
                <w:sz w:val="20"/>
              </w:rPr>
            </w:pPr>
            <w:r>
              <w:rPr>
                <w:rFonts w:ascii="ＭＳ 明朝" w:eastAsia="ＭＳ 明朝" w:hAnsi="ＭＳ 明朝" w:hint="eastAsia"/>
                <w:b/>
                <w:bCs/>
                <w:color w:val="FF0000"/>
                <w:sz w:val="20"/>
              </w:rPr>
              <w:t>30</w:t>
            </w:r>
            <w:r w:rsidR="007B59F4" w:rsidRPr="00E07881">
              <w:rPr>
                <w:rFonts w:ascii="ＭＳ 明朝" w:eastAsia="ＭＳ 明朝" w:hAnsi="ＭＳ 明朝"/>
                <w:b/>
                <w:bCs/>
                <w:color w:val="FF0000"/>
                <w:sz w:val="20"/>
              </w:rPr>
              <w:t>時間</w:t>
            </w:r>
          </w:p>
        </w:tc>
        <w:tc>
          <w:tcPr>
            <w:tcW w:w="1181" w:type="dxa"/>
            <w:vAlign w:val="center"/>
          </w:tcPr>
          <w:p w14:paraId="533F1900" w14:textId="69D204E6" w:rsidR="007B59F4" w:rsidRPr="00E07881" w:rsidRDefault="007B59F4" w:rsidP="004809D2">
            <w:pPr>
              <w:ind w:rightChars="-49" w:right="-103"/>
              <w:jc w:val="center"/>
              <w:rPr>
                <w:rFonts w:ascii="ＭＳ 明朝" w:eastAsia="ＭＳ 明朝" w:hAnsi="ＭＳ 明朝"/>
                <w:b/>
                <w:bCs/>
                <w:color w:val="FF0000"/>
                <w:sz w:val="20"/>
              </w:rPr>
            </w:pPr>
            <w:r w:rsidRPr="00E07881">
              <w:rPr>
                <w:rFonts w:ascii="ＭＳ 明朝" w:eastAsia="ＭＳ 明朝" w:hAnsi="ＭＳ 明朝"/>
                <w:b/>
                <w:bCs/>
                <w:color w:val="FF0000"/>
                <w:sz w:val="20"/>
              </w:rPr>
              <w:t>2</w:t>
            </w:r>
            <w:r w:rsidR="00253CE4">
              <w:rPr>
                <w:rFonts w:ascii="ＭＳ 明朝" w:eastAsia="ＭＳ 明朝" w:hAnsi="ＭＳ 明朝" w:hint="eastAsia"/>
                <w:b/>
                <w:bCs/>
                <w:color w:val="FF0000"/>
                <w:sz w:val="20"/>
              </w:rPr>
              <w:t>5</w:t>
            </w:r>
            <w:r w:rsidRPr="00E07881">
              <w:rPr>
                <w:rFonts w:ascii="ＭＳ 明朝" w:eastAsia="ＭＳ 明朝" w:hAnsi="ＭＳ 明朝"/>
                <w:b/>
                <w:bCs/>
                <w:color w:val="FF0000"/>
                <w:sz w:val="20"/>
              </w:rPr>
              <w:t>0時間</w:t>
            </w:r>
          </w:p>
        </w:tc>
      </w:tr>
    </w:tbl>
    <w:bookmarkEnd w:id="0"/>
    <w:p w14:paraId="4DF3C762" w14:textId="71594D7B" w:rsidR="00C125A6" w:rsidRPr="00304B91" w:rsidRDefault="00B76A1C" w:rsidP="00C81B67">
      <w:pPr>
        <w:spacing w:beforeLines="50" w:before="180" w:afterLines="50" w:after="180"/>
        <w:ind w:left="210" w:hangingChars="100" w:hanging="210"/>
        <w:rPr>
          <w:rFonts w:ascii="ＭＳ 明朝" w:eastAsia="ＭＳ 明朝" w:hAnsi="ＭＳ 明朝"/>
        </w:rPr>
      </w:pPr>
      <w:r w:rsidRPr="00304B91">
        <w:rPr>
          <w:rFonts w:ascii="ＭＳ 明朝" w:eastAsia="ＭＳ 明朝" w:hAnsi="ＭＳ 明朝" w:hint="eastAsia"/>
        </w:rPr>
        <w:t>２　自動車運転者</w:t>
      </w:r>
      <w:r w:rsidR="002A1024" w:rsidRPr="00304B91">
        <w:rPr>
          <w:rFonts w:ascii="ＭＳ 明朝" w:eastAsia="ＭＳ 明朝" w:hAnsi="ＭＳ 明朝" w:hint="eastAsia"/>
        </w:rPr>
        <w:t>（トラック）</w:t>
      </w:r>
      <w:r w:rsidRPr="00304B91">
        <w:rPr>
          <w:rFonts w:ascii="ＭＳ 明朝" w:eastAsia="ＭＳ 明朝" w:hAnsi="ＭＳ 明朝" w:hint="eastAsia"/>
        </w:rPr>
        <w:t>については、前項の規定により時間外労働を行わせることによって「自動車運転者の労働時間等の改善のための基準」（以下「改善基準告示」という。）に定める</w:t>
      </w:r>
      <w:r w:rsidR="00AA5DA5" w:rsidRPr="00304B91">
        <w:rPr>
          <w:rFonts w:ascii="ＭＳ 明朝" w:eastAsia="ＭＳ 明朝" w:hAnsi="ＭＳ 明朝" w:hint="eastAsia"/>
        </w:rPr>
        <w:t>１</w:t>
      </w:r>
      <w:r w:rsidRPr="00304B91">
        <w:rPr>
          <w:rFonts w:ascii="ＭＳ 明朝" w:eastAsia="ＭＳ 明朝" w:hAnsi="ＭＳ 明朝" w:hint="eastAsia"/>
        </w:rPr>
        <w:t>箇月</w:t>
      </w:r>
      <w:r w:rsidR="00A54BA3" w:rsidRPr="00304B91">
        <w:rPr>
          <w:rFonts w:ascii="ＭＳ 明朝" w:eastAsia="ＭＳ 明朝" w:hAnsi="ＭＳ 明朝" w:hint="eastAsia"/>
        </w:rPr>
        <w:t>及び１年</w:t>
      </w:r>
      <w:r w:rsidRPr="00304B91">
        <w:rPr>
          <w:rFonts w:ascii="ＭＳ 明朝" w:eastAsia="ＭＳ 明朝" w:hAnsi="ＭＳ 明朝" w:hint="eastAsia"/>
        </w:rPr>
        <w:t>についての拘束時間</w:t>
      </w:r>
      <w:r w:rsidR="00906AAB" w:rsidRPr="00304B91">
        <w:rPr>
          <w:rFonts w:ascii="ＭＳ 明朝" w:eastAsia="ＭＳ 明朝" w:hAnsi="ＭＳ 明朝" w:hint="eastAsia"/>
        </w:rPr>
        <w:t>並びに</w:t>
      </w:r>
      <w:r w:rsidRPr="00304B91">
        <w:rPr>
          <w:rFonts w:ascii="ＭＳ 明朝" w:eastAsia="ＭＳ 明朝" w:hAnsi="ＭＳ 明朝" w:hint="eastAsia"/>
        </w:rPr>
        <w:t>１日についての最大拘束時間の限度を超えることとなる場合においては、</w:t>
      </w:r>
      <w:r w:rsidR="00DB21ED" w:rsidRPr="00304B91">
        <w:rPr>
          <w:rFonts w:ascii="ＭＳ 明朝" w:eastAsia="ＭＳ 明朝" w:hAnsi="ＭＳ 明朝" w:hint="eastAsia"/>
        </w:rPr>
        <w:t>当該拘束時間の限度をもって、前項の時間外労働時間の限度とする。</w:t>
      </w:r>
      <w:r w:rsidR="00C125A6" w:rsidRPr="00304B91">
        <w:rPr>
          <w:rFonts w:ascii="ＭＳ 明朝" w:eastAsia="ＭＳ 明朝" w:hAnsi="ＭＳ 明朝"/>
        </w:rPr>
        <w:br w:type="page"/>
      </w:r>
    </w:p>
    <w:p w14:paraId="360012ED" w14:textId="3E654423" w:rsidR="008775D3" w:rsidRPr="00304B91" w:rsidRDefault="00A27B49">
      <w:pPr>
        <w:ind w:left="210" w:hangingChars="100" w:hanging="210"/>
        <w:rPr>
          <w:rFonts w:ascii="ＭＳ 明朝" w:eastAsia="ＭＳ 明朝" w:hAnsi="ＭＳ 明朝"/>
        </w:rPr>
      </w:pPr>
      <w:r w:rsidRPr="00304B91">
        <w:rPr>
          <w:rFonts w:ascii="ＭＳ 明朝" w:eastAsia="ＭＳ 明朝" w:hAnsi="ＭＳ 明朝" w:hint="eastAsia"/>
        </w:rPr>
        <w:lastRenderedPageBreak/>
        <w:t>第３条　甲は、就業規則第</w:t>
      </w:r>
      <w:r w:rsidRPr="00304B91">
        <w:rPr>
          <w:rFonts w:ascii="ＭＳ 明朝" w:eastAsia="ＭＳ 明朝" w:hAnsi="ＭＳ 明朝" w:hint="eastAsia"/>
          <w:b/>
          <w:bCs/>
          <w:color w:val="FF0000"/>
          <w:sz w:val="24"/>
          <w:szCs w:val="28"/>
        </w:rPr>
        <w:t>○○</w:t>
      </w:r>
      <w:r w:rsidRPr="00304B91">
        <w:rPr>
          <w:rFonts w:ascii="ＭＳ 明朝" w:eastAsia="ＭＳ 明朝" w:hAnsi="ＭＳ 明朝" w:hint="eastAsia"/>
        </w:rPr>
        <w:t>条の規定に基づき、必要が</w:t>
      </w:r>
      <w:r w:rsidR="00DB21ED" w:rsidRPr="00304B91">
        <w:rPr>
          <w:rFonts w:ascii="ＭＳ 明朝" w:eastAsia="ＭＳ 明朝" w:hAnsi="ＭＳ 明朝" w:hint="eastAsia"/>
        </w:rPr>
        <w:t>ある場合には、次により休日労働を行わせることができる。</w:t>
      </w:r>
    </w:p>
    <w:tbl>
      <w:tblPr>
        <w:tblStyle w:val="a3"/>
        <w:tblW w:w="8956" w:type="dxa"/>
        <w:jc w:val="center"/>
        <w:tblCellMar>
          <w:top w:w="28" w:type="dxa"/>
          <w:left w:w="57" w:type="dxa"/>
          <w:bottom w:w="28" w:type="dxa"/>
          <w:right w:w="57" w:type="dxa"/>
        </w:tblCellMar>
        <w:tblLook w:val="04A0" w:firstRow="1" w:lastRow="0" w:firstColumn="1" w:lastColumn="0" w:noHBand="0" w:noVBand="1"/>
      </w:tblPr>
      <w:tblGrid>
        <w:gridCol w:w="2154"/>
        <w:gridCol w:w="1417"/>
        <w:gridCol w:w="1757"/>
        <w:gridCol w:w="3628"/>
      </w:tblGrid>
      <w:tr w:rsidR="007B59F4" w:rsidRPr="00304B91" w14:paraId="4F0512E0" w14:textId="77777777" w:rsidTr="00062775">
        <w:trPr>
          <w:jc w:val="center"/>
        </w:trPr>
        <w:tc>
          <w:tcPr>
            <w:tcW w:w="2154" w:type="dxa"/>
            <w:vAlign w:val="center"/>
          </w:tcPr>
          <w:p w14:paraId="22DD074D" w14:textId="77777777" w:rsidR="00062775" w:rsidRPr="00304B91" w:rsidRDefault="007B59F4" w:rsidP="004809D2">
            <w:pPr>
              <w:jc w:val="center"/>
              <w:rPr>
                <w:rFonts w:ascii="ＭＳ 明朝" w:eastAsia="ＭＳ 明朝" w:hAnsi="ＭＳ 明朝"/>
                <w:sz w:val="20"/>
              </w:rPr>
            </w:pPr>
            <w:bookmarkStart w:id="1" w:name="_Hlk123920976"/>
            <w:r w:rsidRPr="00304B91">
              <w:rPr>
                <w:rFonts w:ascii="ＭＳ 明朝" w:eastAsia="ＭＳ 明朝" w:hAnsi="ＭＳ 明朝" w:hint="eastAsia"/>
                <w:sz w:val="20"/>
              </w:rPr>
              <w:t>休日労働をさせる必要</w:t>
            </w:r>
          </w:p>
          <w:p w14:paraId="76D26832" w14:textId="5BE60866"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のある具体的事由</w:t>
            </w:r>
          </w:p>
        </w:tc>
        <w:tc>
          <w:tcPr>
            <w:tcW w:w="1417" w:type="dxa"/>
            <w:vAlign w:val="center"/>
          </w:tcPr>
          <w:p w14:paraId="00F44E8A" w14:textId="787714B5" w:rsidR="007B59F4" w:rsidRPr="00304B91" w:rsidRDefault="007B59F4" w:rsidP="00A9628F">
            <w:pPr>
              <w:jc w:val="center"/>
              <w:rPr>
                <w:rFonts w:ascii="ＭＳ 明朝" w:eastAsia="ＭＳ 明朝" w:hAnsi="ＭＳ 明朝"/>
                <w:sz w:val="20"/>
              </w:rPr>
            </w:pPr>
            <w:r w:rsidRPr="00304B91">
              <w:rPr>
                <w:rFonts w:ascii="ＭＳ 明朝" w:eastAsia="ＭＳ 明朝" w:hAnsi="ＭＳ 明朝" w:hint="eastAsia"/>
                <w:sz w:val="20"/>
              </w:rPr>
              <w:t>業務の種類</w:t>
            </w:r>
          </w:p>
        </w:tc>
        <w:tc>
          <w:tcPr>
            <w:tcW w:w="1757" w:type="dxa"/>
            <w:vAlign w:val="center"/>
          </w:tcPr>
          <w:p w14:paraId="4A50525E" w14:textId="77777777" w:rsidR="00062775" w:rsidRPr="00304B91" w:rsidRDefault="007B59F4" w:rsidP="004809D2">
            <w:pPr>
              <w:jc w:val="center"/>
              <w:rPr>
                <w:rFonts w:ascii="ＭＳ 明朝" w:eastAsia="ＭＳ 明朝" w:hAnsi="ＭＳ 明朝"/>
                <w:sz w:val="18"/>
                <w:szCs w:val="21"/>
              </w:rPr>
            </w:pPr>
            <w:r w:rsidRPr="00304B91">
              <w:rPr>
                <w:rFonts w:ascii="ＭＳ 明朝" w:eastAsia="ＭＳ 明朝" w:hAnsi="ＭＳ 明朝" w:hint="eastAsia"/>
                <w:sz w:val="18"/>
                <w:szCs w:val="21"/>
              </w:rPr>
              <w:t>従事する労働者数</w:t>
            </w:r>
          </w:p>
          <w:p w14:paraId="3775A7B9" w14:textId="41E35C14" w:rsidR="007B59F4" w:rsidRPr="00304B91" w:rsidRDefault="00A9628F" w:rsidP="004809D2">
            <w:pPr>
              <w:jc w:val="center"/>
              <w:rPr>
                <w:rFonts w:ascii="ＭＳ 明朝" w:eastAsia="ＭＳ 明朝" w:hAnsi="ＭＳ 明朝"/>
                <w:sz w:val="20"/>
              </w:rPr>
            </w:pPr>
            <w:r w:rsidRPr="00304B91">
              <w:rPr>
                <w:rFonts w:ascii="ＭＳ 明朝" w:eastAsia="ＭＳ 明朝" w:hAnsi="ＭＳ 明朝" w:hint="eastAsia"/>
                <w:sz w:val="18"/>
                <w:szCs w:val="21"/>
              </w:rPr>
              <w:t>(</w:t>
            </w:r>
            <w:r w:rsidR="007B59F4" w:rsidRPr="00304B91">
              <w:rPr>
                <w:rFonts w:ascii="ＭＳ 明朝" w:eastAsia="ＭＳ 明朝" w:hAnsi="ＭＳ 明朝" w:hint="eastAsia"/>
                <w:sz w:val="18"/>
                <w:szCs w:val="21"/>
              </w:rPr>
              <w:t>満18歳以上の者</w:t>
            </w:r>
            <w:r w:rsidRPr="00304B91">
              <w:rPr>
                <w:rFonts w:ascii="ＭＳ 明朝" w:eastAsia="ＭＳ 明朝" w:hAnsi="ＭＳ 明朝"/>
                <w:sz w:val="18"/>
                <w:szCs w:val="21"/>
              </w:rPr>
              <w:t>）</w:t>
            </w:r>
          </w:p>
        </w:tc>
        <w:tc>
          <w:tcPr>
            <w:tcW w:w="3628" w:type="dxa"/>
            <w:vAlign w:val="center"/>
          </w:tcPr>
          <w:p w14:paraId="792DFB1C" w14:textId="77777777" w:rsidR="007E6B9B"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労働させることができる法定休日の</w:t>
            </w:r>
          </w:p>
          <w:p w14:paraId="37B048C3" w14:textId="4895AD2C" w:rsidR="007B59F4" w:rsidRPr="00304B91" w:rsidRDefault="007B59F4" w:rsidP="007E6B9B">
            <w:pPr>
              <w:jc w:val="center"/>
              <w:rPr>
                <w:rFonts w:ascii="ＭＳ 明朝" w:eastAsia="ＭＳ 明朝" w:hAnsi="ＭＳ 明朝"/>
                <w:sz w:val="20"/>
              </w:rPr>
            </w:pPr>
            <w:r w:rsidRPr="00304B91">
              <w:rPr>
                <w:rFonts w:ascii="ＭＳ 明朝" w:eastAsia="ＭＳ 明朝" w:hAnsi="ＭＳ 明朝" w:hint="eastAsia"/>
                <w:sz w:val="20"/>
              </w:rPr>
              <w:t>日数並びに始業及び終業の時刻</w:t>
            </w:r>
          </w:p>
        </w:tc>
      </w:tr>
      <w:tr w:rsidR="007B59F4" w:rsidRPr="00304B91" w14:paraId="53FD8669" w14:textId="77777777" w:rsidTr="00062775">
        <w:trPr>
          <w:jc w:val="center"/>
        </w:trPr>
        <w:tc>
          <w:tcPr>
            <w:tcW w:w="2154" w:type="dxa"/>
            <w:vAlign w:val="center"/>
          </w:tcPr>
          <w:p w14:paraId="10B1E81B" w14:textId="6213D636" w:rsidR="007B59F4" w:rsidRPr="00E07881" w:rsidRDefault="002A1024">
            <w:pP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季節的な需要、発注の増加に対処するため</w:t>
            </w:r>
          </w:p>
        </w:tc>
        <w:tc>
          <w:tcPr>
            <w:tcW w:w="1417" w:type="dxa"/>
            <w:vAlign w:val="center"/>
          </w:tcPr>
          <w:p w14:paraId="035E49AF" w14:textId="77777777" w:rsidR="007B59F4" w:rsidRPr="00E07881" w:rsidRDefault="007B59F4">
            <w:pPr>
              <w:jc w:val="cente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自動車運転者</w:t>
            </w:r>
          </w:p>
          <w:p w14:paraId="142212C0" w14:textId="4FCC1283" w:rsidR="002A1024" w:rsidRPr="00E07881" w:rsidRDefault="002A1024">
            <w:pPr>
              <w:jc w:val="cente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（トラック）</w:t>
            </w:r>
          </w:p>
        </w:tc>
        <w:tc>
          <w:tcPr>
            <w:tcW w:w="1757" w:type="dxa"/>
            <w:vAlign w:val="center"/>
          </w:tcPr>
          <w:p w14:paraId="7A361967" w14:textId="28555B99" w:rsidR="007B59F4" w:rsidRPr="00E07881" w:rsidRDefault="007B59F4">
            <w:pPr>
              <w:jc w:val="center"/>
              <w:rPr>
                <w:rFonts w:ascii="ＭＳ 明朝" w:eastAsia="ＭＳ 明朝" w:hAnsi="ＭＳ 明朝"/>
                <w:b/>
                <w:bCs/>
                <w:color w:val="FF0000"/>
                <w:szCs w:val="24"/>
              </w:rPr>
            </w:pPr>
            <w:r w:rsidRPr="00E07881">
              <w:rPr>
                <w:rFonts w:ascii="ＭＳ 明朝" w:eastAsia="ＭＳ 明朝" w:hAnsi="ＭＳ 明朝"/>
                <w:b/>
                <w:bCs/>
                <w:color w:val="FF0000"/>
                <w:szCs w:val="24"/>
              </w:rPr>
              <w:t>20人</w:t>
            </w:r>
          </w:p>
        </w:tc>
        <w:tc>
          <w:tcPr>
            <w:tcW w:w="3628" w:type="dxa"/>
            <w:vAlign w:val="center"/>
          </w:tcPr>
          <w:p w14:paraId="08797377" w14:textId="31214894" w:rsidR="007B59F4" w:rsidRPr="00E07881" w:rsidRDefault="007B59F4" w:rsidP="007E6B9B">
            <w:pP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・法定休日のうち、２週を通じて１回</w:t>
            </w:r>
          </w:p>
          <w:p w14:paraId="364F5733" w14:textId="26C1D5D8" w:rsidR="007B59F4" w:rsidRPr="00E07881" w:rsidRDefault="007B59F4">
            <w:pP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・始業時刻　午前</w:t>
            </w:r>
            <w:r w:rsidR="00C205E7">
              <w:rPr>
                <w:rFonts w:ascii="ＭＳ 明朝" w:eastAsia="ＭＳ 明朝" w:hAnsi="ＭＳ 明朝" w:hint="eastAsia"/>
                <w:b/>
                <w:bCs/>
                <w:color w:val="FF0000"/>
                <w:szCs w:val="24"/>
              </w:rPr>
              <w:t>0</w:t>
            </w:r>
            <w:r w:rsidRPr="00E07881">
              <w:rPr>
                <w:rFonts w:ascii="ＭＳ 明朝" w:eastAsia="ＭＳ 明朝" w:hAnsi="ＭＳ 明朝"/>
                <w:b/>
                <w:bCs/>
                <w:color w:val="FF0000"/>
                <w:szCs w:val="24"/>
              </w:rPr>
              <w:t>:00</w:t>
            </w:r>
          </w:p>
          <w:p w14:paraId="1CD1177F" w14:textId="61667797" w:rsidR="007B59F4" w:rsidRPr="00E07881" w:rsidRDefault="007B59F4">
            <w:pP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・終業時刻　午後</w:t>
            </w:r>
            <w:r w:rsidR="00C205E7">
              <w:rPr>
                <w:rFonts w:ascii="ＭＳ 明朝" w:eastAsia="ＭＳ 明朝" w:hAnsi="ＭＳ 明朝" w:hint="eastAsia"/>
                <w:b/>
                <w:bCs/>
                <w:color w:val="FF0000"/>
                <w:szCs w:val="24"/>
              </w:rPr>
              <w:t>24</w:t>
            </w:r>
            <w:r w:rsidRPr="00E07881">
              <w:rPr>
                <w:rFonts w:ascii="ＭＳ 明朝" w:eastAsia="ＭＳ 明朝" w:hAnsi="ＭＳ 明朝"/>
                <w:b/>
                <w:bCs/>
                <w:color w:val="FF0000"/>
                <w:szCs w:val="24"/>
              </w:rPr>
              <w:t>:00</w:t>
            </w:r>
            <w:r w:rsidR="0054728C">
              <w:rPr>
                <w:rFonts w:ascii="ＭＳ 明朝" w:eastAsia="ＭＳ 明朝" w:hAnsi="ＭＳ 明朝" w:hint="eastAsia"/>
                <w:b/>
                <w:bCs/>
                <w:color w:val="FF0000"/>
                <w:szCs w:val="24"/>
              </w:rPr>
              <w:t>（内8時間）</w:t>
            </w:r>
          </w:p>
        </w:tc>
      </w:tr>
      <w:tr w:rsidR="007B59F4" w:rsidRPr="00304B91" w14:paraId="058DA522" w14:textId="77777777" w:rsidTr="00062775">
        <w:trPr>
          <w:jc w:val="center"/>
        </w:trPr>
        <w:tc>
          <w:tcPr>
            <w:tcW w:w="2154" w:type="dxa"/>
            <w:vAlign w:val="center"/>
          </w:tcPr>
          <w:p w14:paraId="401A555E" w14:textId="5F7DFCC0" w:rsidR="007B59F4" w:rsidRPr="00E07881" w:rsidRDefault="002A1024">
            <w:pP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季節的な需要、発注の増加に対処するため</w:t>
            </w:r>
          </w:p>
        </w:tc>
        <w:tc>
          <w:tcPr>
            <w:tcW w:w="1417" w:type="dxa"/>
            <w:vAlign w:val="center"/>
          </w:tcPr>
          <w:p w14:paraId="4D49CE37" w14:textId="12FD06F6" w:rsidR="007B59F4" w:rsidRPr="00E07881" w:rsidRDefault="007B59F4" w:rsidP="00A9628F">
            <w:pPr>
              <w:jc w:val="cente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運行管理者</w:t>
            </w:r>
          </w:p>
        </w:tc>
        <w:tc>
          <w:tcPr>
            <w:tcW w:w="1757" w:type="dxa"/>
            <w:vAlign w:val="center"/>
          </w:tcPr>
          <w:p w14:paraId="2378F05E" w14:textId="3305FCB0" w:rsidR="007B59F4" w:rsidRPr="00E07881" w:rsidRDefault="007B59F4">
            <w:pPr>
              <w:jc w:val="cente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３人</w:t>
            </w:r>
          </w:p>
        </w:tc>
        <w:tc>
          <w:tcPr>
            <w:tcW w:w="3628" w:type="dxa"/>
            <w:vAlign w:val="center"/>
          </w:tcPr>
          <w:p w14:paraId="71AA1E90" w14:textId="1000D8D9" w:rsidR="007B59F4" w:rsidRPr="00E07881" w:rsidRDefault="007B59F4" w:rsidP="007E6B9B">
            <w:pP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・法定休日のうち、４週を通じて２回</w:t>
            </w:r>
          </w:p>
          <w:p w14:paraId="2663610B" w14:textId="2473EDAA" w:rsidR="007B59F4" w:rsidRPr="00E07881" w:rsidRDefault="007B59F4">
            <w:pP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・始業時刻　午前</w:t>
            </w:r>
            <w:r w:rsidR="00C205E7">
              <w:rPr>
                <w:rFonts w:ascii="ＭＳ 明朝" w:eastAsia="ＭＳ 明朝" w:hAnsi="ＭＳ 明朝" w:hint="eastAsia"/>
                <w:b/>
                <w:bCs/>
                <w:color w:val="FF0000"/>
                <w:szCs w:val="24"/>
              </w:rPr>
              <w:t>0</w:t>
            </w:r>
            <w:r w:rsidRPr="00E07881">
              <w:rPr>
                <w:rFonts w:ascii="ＭＳ 明朝" w:eastAsia="ＭＳ 明朝" w:hAnsi="ＭＳ 明朝"/>
                <w:b/>
                <w:bCs/>
                <w:color w:val="FF0000"/>
                <w:szCs w:val="24"/>
              </w:rPr>
              <w:t>:00</w:t>
            </w:r>
          </w:p>
          <w:p w14:paraId="4D8E97AC" w14:textId="3306D949" w:rsidR="007B59F4" w:rsidRPr="00E07881" w:rsidRDefault="007B59F4">
            <w:pPr>
              <w:rPr>
                <w:rFonts w:ascii="ＭＳ 明朝" w:eastAsia="ＭＳ 明朝" w:hAnsi="ＭＳ 明朝"/>
                <w:b/>
                <w:bCs/>
                <w:color w:val="FF0000"/>
                <w:szCs w:val="24"/>
              </w:rPr>
            </w:pPr>
            <w:r w:rsidRPr="00E07881">
              <w:rPr>
                <w:rFonts w:ascii="ＭＳ 明朝" w:eastAsia="ＭＳ 明朝" w:hAnsi="ＭＳ 明朝" w:hint="eastAsia"/>
                <w:b/>
                <w:bCs/>
                <w:color w:val="FF0000"/>
                <w:szCs w:val="24"/>
              </w:rPr>
              <w:t>・終業時刻　午後</w:t>
            </w:r>
            <w:r w:rsidR="00C205E7">
              <w:rPr>
                <w:rFonts w:ascii="ＭＳ 明朝" w:eastAsia="ＭＳ 明朝" w:hAnsi="ＭＳ 明朝" w:hint="eastAsia"/>
                <w:b/>
                <w:bCs/>
                <w:color w:val="FF0000"/>
                <w:szCs w:val="24"/>
              </w:rPr>
              <w:t>24</w:t>
            </w:r>
            <w:r w:rsidRPr="00E07881">
              <w:rPr>
                <w:rFonts w:ascii="ＭＳ 明朝" w:eastAsia="ＭＳ 明朝" w:hAnsi="ＭＳ 明朝"/>
                <w:b/>
                <w:bCs/>
                <w:color w:val="FF0000"/>
                <w:szCs w:val="24"/>
              </w:rPr>
              <w:t>:00</w:t>
            </w:r>
            <w:r w:rsidR="0054728C">
              <w:rPr>
                <w:rFonts w:ascii="ＭＳ 明朝" w:eastAsia="ＭＳ 明朝" w:hAnsi="ＭＳ 明朝" w:hint="eastAsia"/>
                <w:b/>
                <w:bCs/>
                <w:color w:val="FF0000"/>
                <w:szCs w:val="24"/>
              </w:rPr>
              <w:t>（内8時間）</w:t>
            </w:r>
          </w:p>
        </w:tc>
      </w:tr>
    </w:tbl>
    <w:bookmarkEnd w:id="1"/>
    <w:p w14:paraId="1DF82C43" w14:textId="77F2870B" w:rsidR="002A1AFF" w:rsidRPr="00304B91" w:rsidRDefault="00FE6A29" w:rsidP="004809D2">
      <w:pPr>
        <w:spacing w:beforeLines="50" w:before="180"/>
        <w:ind w:left="200" w:hangingChars="100" w:hanging="200"/>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62336" behindDoc="0" locked="0" layoutInCell="1" allowOverlap="1" wp14:anchorId="6EDB9409" wp14:editId="708C2A20">
                <wp:simplePos x="0" y="0"/>
                <wp:positionH relativeFrom="column">
                  <wp:posOffset>-159385</wp:posOffset>
                </wp:positionH>
                <wp:positionV relativeFrom="paragraph">
                  <wp:posOffset>457835</wp:posOffset>
                </wp:positionV>
                <wp:extent cx="4514850" cy="14763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514850" cy="1476375"/>
                        </a:xfrm>
                        <a:prstGeom prst="rect">
                          <a:avLst/>
                        </a:prstGeom>
                        <a:solidFill>
                          <a:schemeClr val="lt1"/>
                        </a:solidFill>
                        <a:ln w="38100">
                          <a:solidFill>
                            <a:srgbClr val="00B0F0"/>
                          </a:solidFill>
                        </a:ln>
                      </wps:spPr>
                      <wps:txbx>
                        <w:txbxContent>
                          <w:p w14:paraId="72EC4AD3" w14:textId="7322EE55" w:rsidR="00FE6A29" w:rsidRPr="00CA3566" w:rsidRDefault="00FE6A29" w:rsidP="00FE6A29">
                            <w:pPr>
                              <w:rPr>
                                <w:rFonts w:ascii="ＭＳ 明朝" w:eastAsia="ＭＳ 明朝" w:hAnsi="ＭＳ 明朝"/>
                                <w:b/>
                                <w:bCs/>
                                <w:color w:val="FF0000"/>
                                <w:kern w:val="0"/>
                                <w:szCs w:val="21"/>
                              </w:rPr>
                            </w:pPr>
                            <w:r w:rsidRPr="00CA3566">
                              <w:rPr>
                                <w:rFonts w:ascii="ＭＳ 明朝" w:eastAsia="ＭＳ 明朝" w:hAnsi="ＭＳ 明朝" w:hint="eastAsia"/>
                                <w:b/>
                                <w:bCs/>
                                <w:color w:val="FF0000"/>
                                <w:szCs w:val="21"/>
                              </w:rPr>
                              <w:t>（</w:t>
                            </w:r>
                            <w:r>
                              <w:rPr>
                                <w:rFonts w:ascii="ＭＳ 明朝" w:eastAsia="ＭＳ 明朝" w:hAnsi="ＭＳ 明朝" w:hint="eastAsia"/>
                                <w:b/>
                                <w:bCs/>
                                <w:color w:val="FF0000"/>
                                <w:szCs w:val="21"/>
                              </w:rPr>
                              <w:t>「</w:t>
                            </w:r>
                            <w:r w:rsidRPr="00CA3566">
                              <w:rPr>
                                <w:rFonts w:ascii="ＭＳ 明朝" w:eastAsia="ＭＳ 明朝" w:hAnsi="ＭＳ 明朝" w:hint="eastAsia"/>
                                <w:b/>
                                <w:bCs/>
                                <w:color w:val="FF0000"/>
                                <w:szCs w:val="21"/>
                              </w:rPr>
                              <w:t>特別条項</w:t>
                            </w:r>
                            <w:r>
                              <w:rPr>
                                <w:rFonts w:ascii="ＭＳ 明朝" w:eastAsia="ＭＳ 明朝" w:hAnsi="ＭＳ 明朝" w:hint="eastAsia"/>
                                <w:b/>
                                <w:bCs/>
                                <w:color w:val="FF0000"/>
                                <w:szCs w:val="21"/>
                              </w:rPr>
                              <w:t>」を利用する場合は必須事項</w:t>
                            </w:r>
                            <w:r w:rsidRPr="00CA3566">
                              <w:rPr>
                                <w:rFonts w:ascii="ＭＳ 明朝" w:eastAsia="ＭＳ 明朝" w:hAnsi="ＭＳ 明朝" w:hint="eastAsia"/>
                                <w:b/>
                                <w:bCs/>
                                <w:color w:val="FF0000"/>
                                <w:szCs w:val="21"/>
                              </w:rPr>
                              <w:t>）</w:t>
                            </w:r>
                          </w:p>
                          <w:p w14:paraId="6DFF880C" w14:textId="77777777" w:rsidR="00FE6A29" w:rsidRPr="00CA3566" w:rsidRDefault="00FE6A29" w:rsidP="00FE6A29">
                            <w:pPr>
                              <w:rPr>
                                <w:rFonts w:ascii="ＭＳ 明朝" w:eastAsia="ＭＳ 明朝" w:hAnsi="ＭＳ 明朝"/>
                                <w:b/>
                                <w:bCs/>
                                <w:color w:val="FF0000"/>
                                <w:szCs w:val="21"/>
                              </w:rPr>
                            </w:pPr>
                            <w:r w:rsidRPr="00CA3566">
                              <w:rPr>
                                <w:rFonts w:ascii="ＭＳ 明朝" w:eastAsia="ＭＳ 明朝" w:hAnsi="ＭＳ 明朝" w:hint="eastAsia"/>
                                <w:b/>
                                <w:bCs/>
                                <w:color w:val="FF0000"/>
                                <w:szCs w:val="21"/>
                              </w:rPr>
                              <w:t xml:space="preserve">　「１ヶ月４５時間・１年３６０時間」を超える可能性がある場合に記載ください。</w:t>
                            </w:r>
                          </w:p>
                          <w:p w14:paraId="7F1316E3" w14:textId="77777777" w:rsidR="00FE6A29" w:rsidRPr="00CA3566" w:rsidRDefault="00FE6A29" w:rsidP="00FE6A29">
                            <w:pPr>
                              <w:rPr>
                                <w:rFonts w:ascii="ＭＳ 明朝" w:eastAsia="ＭＳ 明朝" w:hAnsi="ＭＳ 明朝"/>
                                <w:b/>
                                <w:bCs/>
                                <w:color w:val="FF0000"/>
                                <w:szCs w:val="21"/>
                              </w:rPr>
                            </w:pPr>
                            <w:r w:rsidRPr="00CA3566">
                              <w:rPr>
                                <w:rFonts w:ascii="ＭＳ 明朝" w:eastAsia="ＭＳ 明朝" w:hAnsi="ＭＳ 明朝" w:hint="eastAsia"/>
                                <w:b/>
                                <w:bCs/>
                                <w:color w:val="FF0000"/>
                                <w:szCs w:val="21"/>
                              </w:rPr>
                              <w:t xml:space="preserve">　※記載している時間は上限時間（特別条項）を参考にしておりますが、各社にて労働時間を把握され適切な数値をご記載ください。</w:t>
                            </w:r>
                          </w:p>
                          <w:p w14:paraId="58CB7C5E" w14:textId="77777777" w:rsidR="00FE6A29" w:rsidRDefault="00FE6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B9409" id="_x0000_t202" coordsize="21600,21600" o:spt="202" path="m,l,21600r21600,l21600,xe">
                <v:stroke joinstyle="miter"/>
                <v:path gradientshapeok="t" o:connecttype="rect"/>
              </v:shapetype>
              <v:shape id="テキスト ボックス 4" o:spid="_x0000_s1027" type="#_x0000_t202" style="position:absolute;left:0;text-align:left;margin-left:-12.55pt;margin-top:36.05pt;width:355.5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" fillcolor="white [3201]" strokecolor="#00b0f0" strokeweight="3pt">
                <v:textbox>
                  <w:txbxContent>
                    <w:p w14:paraId="72EC4AD3" w14:textId="7322EE55" w:rsidR="00FE6A29" w:rsidRPr="00CA3566" w:rsidRDefault="00FE6A29" w:rsidP="00FE6A29">
                      <w:pPr>
                        <w:rPr>
                          <w:rFonts w:ascii="ＭＳ 明朝" w:eastAsia="ＭＳ 明朝" w:hAnsi="ＭＳ 明朝"/>
                          <w:b/>
                          <w:bCs/>
                          <w:color w:val="FF0000"/>
                          <w:kern w:val="0"/>
                          <w:szCs w:val="21"/>
                        </w:rPr>
                      </w:pPr>
                      <w:r w:rsidRPr="00CA3566">
                        <w:rPr>
                          <w:rFonts w:ascii="ＭＳ 明朝" w:eastAsia="ＭＳ 明朝" w:hAnsi="ＭＳ 明朝" w:hint="eastAsia"/>
                          <w:b/>
                          <w:bCs/>
                          <w:color w:val="FF0000"/>
                          <w:szCs w:val="21"/>
                        </w:rPr>
                        <w:t>（</w:t>
                      </w:r>
                      <w:r>
                        <w:rPr>
                          <w:rFonts w:ascii="ＭＳ 明朝" w:eastAsia="ＭＳ 明朝" w:hAnsi="ＭＳ 明朝" w:hint="eastAsia"/>
                          <w:b/>
                          <w:bCs/>
                          <w:color w:val="FF0000"/>
                          <w:szCs w:val="21"/>
                        </w:rPr>
                        <w:t>「</w:t>
                      </w:r>
                      <w:r w:rsidRPr="00CA3566">
                        <w:rPr>
                          <w:rFonts w:ascii="ＭＳ 明朝" w:eastAsia="ＭＳ 明朝" w:hAnsi="ＭＳ 明朝" w:hint="eastAsia"/>
                          <w:b/>
                          <w:bCs/>
                          <w:color w:val="FF0000"/>
                          <w:szCs w:val="21"/>
                        </w:rPr>
                        <w:t>特別条項</w:t>
                      </w:r>
                      <w:r>
                        <w:rPr>
                          <w:rFonts w:ascii="ＭＳ 明朝" w:eastAsia="ＭＳ 明朝" w:hAnsi="ＭＳ 明朝" w:hint="eastAsia"/>
                          <w:b/>
                          <w:bCs/>
                          <w:color w:val="FF0000"/>
                          <w:szCs w:val="21"/>
                        </w:rPr>
                        <w:t>」を利用する場合は必須事項</w:t>
                      </w:r>
                      <w:r w:rsidRPr="00CA3566">
                        <w:rPr>
                          <w:rFonts w:ascii="ＭＳ 明朝" w:eastAsia="ＭＳ 明朝" w:hAnsi="ＭＳ 明朝" w:hint="eastAsia"/>
                          <w:b/>
                          <w:bCs/>
                          <w:color w:val="FF0000"/>
                          <w:szCs w:val="21"/>
                        </w:rPr>
                        <w:t>）</w:t>
                      </w:r>
                    </w:p>
                    <w:p w14:paraId="6DFF880C" w14:textId="77777777" w:rsidR="00FE6A29" w:rsidRPr="00CA3566" w:rsidRDefault="00FE6A29" w:rsidP="00FE6A29">
                      <w:pPr>
                        <w:rPr>
                          <w:rFonts w:ascii="ＭＳ 明朝" w:eastAsia="ＭＳ 明朝" w:hAnsi="ＭＳ 明朝"/>
                          <w:b/>
                          <w:bCs/>
                          <w:color w:val="FF0000"/>
                          <w:szCs w:val="21"/>
                        </w:rPr>
                      </w:pPr>
                      <w:r w:rsidRPr="00CA3566">
                        <w:rPr>
                          <w:rFonts w:ascii="ＭＳ 明朝" w:eastAsia="ＭＳ 明朝" w:hAnsi="ＭＳ 明朝" w:hint="eastAsia"/>
                          <w:b/>
                          <w:bCs/>
                          <w:color w:val="FF0000"/>
                          <w:szCs w:val="21"/>
                        </w:rPr>
                        <w:t xml:space="preserve">　「１ヶ月４５時間・１年３６０時間」を超える可能性がある場合に記載ください。</w:t>
                      </w:r>
                    </w:p>
                    <w:p w14:paraId="7F1316E3" w14:textId="77777777" w:rsidR="00FE6A29" w:rsidRPr="00CA3566" w:rsidRDefault="00FE6A29" w:rsidP="00FE6A29">
                      <w:pPr>
                        <w:rPr>
                          <w:rFonts w:ascii="ＭＳ 明朝" w:eastAsia="ＭＳ 明朝" w:hAnsi="ＭＳ 明朝"/>
                          <w:b/>
                          <w:bCs/>
                          <w:color w:val="FF0000"/>
                          <w:szCs w:val="21"/>
                        </w:rPr>
                      </w:pPr>
                      <w:r w:rsidRPr="00CA3566">
                        <w:rPr>
                          <w:rFonts w:ascii="ＭＳ 明朝" w:eastAsia="ＭＳ 明朝" w:hAnsi="ＭＳ 明朝" w:hint="eastAsia"/>
                          <w:b/>
                          <w:bCs/>
                          <w:color w:val="FF0000"/>
                          <w:szCs w:val="21"/>
                        </w:rPr>
                        <w:t xml:space="preserve">　※記載している時間は上限時間（特別条項）を参考にしておりますが、各社にて労働時間を把握され適切な数値をご記載ください。</w:t>
                      </w:r>
                    </w:p>
                    <w:p w14:paraId="58CB7C5E" w14:textId="77777777" w:rsidR="00FE6A29" w:rsidRDefault="00FE6A29"/>
                  </w:txbxContent>
                </v:textbox>
              </v:shape>
            </w:pict>
          </mc:Fallback>
        </mc:AlternateContent>
      </w:r>
      <w:r w:rsidR="002A1AFF" w:rsidRPr="00304B91">
        <w:rPr>
          <w:rFonts w:ascii="ＭＳ 明朝" w:eastAsia="ＭＳ 明朝" w:hAnsi="ＭＳ 明朝" w:hint="eastAsia"/>
        </w:rPr>
        <w:t>２　自動車運転者</w:t>
      </w:r>
      <w:r w:rsidR="009B2F7F" w:rsidRPr="00304B91">
        <w:rPr>
          <w:rFonts w:ascii="ＭＳ 明朝" w:eastAsia="ＭＳ 明朝" w:hAnsi="ＭＳ 明朝" w:hint="eastAsia"/>
        </w:rPr>
        <w:t>（トラック）</w:t>
      </w:r>
      <w:r w:rsidR="002A1AFF" w:rsidRPr="00304B91">
        <w:rPr>
          <w:rFonts w:ascii="ＭＳ 明朝" w:eastAsia="ＭＳ 明朝" w:hAnsi="ＭＳ 明朝" w:hint="eastAsia"/>
        </w:rPr>
        <w:t>については、前項の規定により休日労働を行わせることによって、改善基準告示に定める</w:t>
      </w:r>
      <w:r w:rsidR="00606821" w:rsidRPr="00304B91">
        <w:rPr>
          <w:rFonts w:ascii="ＭＳ 明朝" w:eastAsia="ＭＳ 明朝" w:hAnsi="ＭＳ 明朝" w:hint="eastAsia"/>
        </w:rPr>
        <w:t>１</w:t>
      </w:r>
      <w:r w:rsidR="002A1AFF" w:rsidRPr="00304B91">
        <w:rPr>
          <w:rFonts w:ascii="ＭＳ 明朝" w:eastAsia="ＭＳ 明朝" w:hAnsi="ＭＳ 明朝" w:hint="eastAsia"/>
        </w:rPr>
        <w:t>箇月</w:t>
      </w:r>
      <w:r w:rsidR="00A81B0C" w:rsidRPr="00304B91">
        <w:rPr>
          <w:rFonts w:ascii="ＭＳ 明朝" w:eastAsia="ＭＳ 明朝" w:hAnsi="ＭＳ 明朝" w:hint="eastAsia"/>
        </w:rPr>
        <w:t>及び１年</w:t>
      </w:r>
      <w:r w:rsidR="002A1AFF" w:rsidRPr="00304B91">
        <w:rPr>
          <w:rFonts w:ascii="ＭＳ 明朝" w:eastAsia="ＭＳ 明朝" w:hAnsi="ＭＳ 明朝" w:hint="eastAsia"/>
        </w:rPr>
        <w:t>についての拘束時間</w:t>
      </w:r>
      <w:r w:rsidR="007B59F4" w:rsidRPr="00304B91">
        <w:rPr>
          <w:rFonts w:ascii="ＭＳ 明朝" w:eastAsia="ＭＳ 明朝" w:hAnsi="ＭＳ 明朝" w:hint="eastAsia"/>
        </w:rPr>
        <w:t>並びに</w:t>
      </w:r>
      <w:r w:rsidR="002A1AFF" w:rsidRPr="00304B91">
        <w:rPr>
          <w:rFonts w:ascii="ＭＳ 明朝" w:eastAsia="ＭＳ 明朝" w:hAnsi="ＭＳ 明朝" w:hint="eastAsia"/>
        </w:rPr>
        <w:t>１日についての最大拘束時間の限度を超えることとなる場合においては、当該拘束時間の限度をもって、前項の休日労働の限度とする。</w:t>
      </w:r>
    </w:p>
    <w:p w14:paraId="34113D2C" w14:textId="27E0B86D" w:rsidR="00BE77D1" w:rsidRPr="00304B91" w:rsidRDefault="0088792C" w:rsidP="004809D2">
      <w:pPr>
        <w:spacing w:beforeLines="50" w:before="180"/>
        <w:ind w:left="210" w:hangingChars="100" w:hanging="210"/>
        <w:rPr>
          <w:rFonts w:ascii="ＭＳ 明朝" w:eastAsia="ＭＳ 明朝" w:hAnsi="ＭＳ 明朝"/>
        </w:rPr>
      </w:pPr>
      <w:r w:rsidRPr="00304B91">
        <w:rPr>
          <w:rFonts w:ascii="ＭＳ 明朝" w:eastAsia="ＭＳ 明朝" w:hAnsi="ＭＳ 明朝" w:hint="eastAsia"/>
        </w:rPr>
        <w:t>第</w:t>
      </w:r>
      <w:r w:rsidR="009A3B3A" w:rsidRPr="00304B91">
        <w:rPr>
          <w:rFonts w:ascii="ＭＳ 明朝" w:eastAsia="ＭＳ 明朝" w:hAnsi="ＭＳ 明朝" w:hint="eastAsia"/>
        </w:rPr>
        <w:t>４</w:t>
      </w:r>
      <w:r w:rsidRPr="00304B91">
        <w:rPr>
          <w:rFonts w:ascii="ＭＳ 明朝" w:eastAsia="ＭＳ 明朝" w:hAnsi="ＭＳ 明朝" w:hint="eastAsia"/>
        </w:rPr>
        <w:t xml:space="preserve">条　</w:t>
      </w:r>
      <w:r w:rsidR="00BE77D1" w:rsidRPr="00304B91">
        <w:rPr>
          <w:rFonts w:ascii="ＭＳ 明朝" w:eastAsia="ＭＳ 明朝" w:hAnsi="ＭＳ 明朝" w:hint="eastAsia"/>
        </w:rPr>
        <w:t>通常予見することのできない業務量の大幅な増加等に伴う臨時的な場合であって、次のいずれかに該当する場合は、</w:t>
      </w:r>
      <w:r w:rsidR="00C81B67" w:rsidRPr="00304B91">
        <w:rPr>
          <w:rFonts w:ascii="ＭＳ 明朝" w:eastAsia="ＭＳ 明朝" w:hAnsi="ＭＳ 明朝" w:hint="eastAsia"/>
        </w:rPr>
        <w:t>第</w:t>
      </w:r>
      <w:r w:rsidR="00BE77D1" w:rsidRPr="00304B91">
        <w:rPr>
          <w:rFonts w:ascii="ＭＳ 明朝" w:eastAsia="ＭＳ 明朝" w:hAnsi="ＭＳ 明朝" w:hint="eastAsia"/>
        </w:rPr>
        <w:t>２条の規定に基づ</w:t>
      </w:r>
      <w:r w:rsidR="004210FD" w:rsidRPr="00304B91">
        <w:rPr>
          <w:rFonts w:ascii="ＭＳ 明朝" w:eastAsia="ＭＳ 明朝" w:hAnsi="ＭＳ 明朝" w:hint="eastAsia"/>
        </w:rPr>
        <w:t>き</w:t>
      </w:r>
      <w:r w:rsidR="00BE77D1" w:rsidRPr="00304B91">
        <w:rPr>
          <w:rFonts w:ascii="ＭＳ 明朝" w:eastAsia="ＭＳ 明朝" w:hAnsi="ＭＳ 明朝" w:hint="eastAsia"/>
        </w:rPr>
        <w:t>時間外労働</w:t>
      </w:r>
      <w:r w:rsidR="00070EE9" w:rsidRPr="00304B91">
        <w:rPr>
          <w:rFonts w:ascii="ＭＳ 明朝" w:eastAsia="ＭＳ 明朝" w:hAnsi="ＭＳ 明朝" w:hint="eastAsia"/>
        </w:rPr>
        <w:t>を行わせることができる時間</w:t>
      </w:r>
      <w:r w:rsidR="00BE77D1" w:rsidRPr="00304B91">
        <w:rPr>
          <w:rFonts w:ascii="ＭＳ 明朝" w:eastAsia="ＭＳ 明朝" w:hAnsi="ＭＳ 明朝" w:hint="eastAsia"/>
        </w:rPr>
        <w:t>を超えて労働させることができる。</w:t>
      </w:r>
    </w:p>
    <w:tbl>
      <w:tblPr>
        <w:tblStyle w:val="a3"/>
        <w:tblW w:w="9247" w:type="dxa"/>
        <w:jc w:val="center"/>
        <w:tblLayout w:type="fixed"/>
        <w:tblCellMar>
          <w:top w:w="28" w:type="dxa"/>
          <w:left w:w="57" w:type="dxa"/>
          <w:bottom w:w="28" w:type="dxa"/>
          <w:right w:w="57" w:type="dxa"/>
        </w:tblCellMar>
        <w:tblLook w:val="04A0" w:firstRow="1" w:lastRow="0" w:firstColumn="1" w:lastColumn="0" w:noHBand="0" w:noVBand="1"/>
      </w:tblPr>
      <w:tblGrid>
        <w:gridCol w:w="1361"/>
        <w:gridCol w:w="1587"/>
        <w:gridCol w:w="962"/>
        <w:gridCol w:w="964"/>
        <w:gridCol w:w="1077"/>
        <w:gridCol w:w="1099"/>
        <w:gridCol w:w="1098"/>
        <w:gridCol w:w="1099"/>
      </w:tblGrid>
      <w:tr w:rsidR="004B3088" w:rsidRPr="00304B91" w14:paraId="128596CD" w14:textId="2D196832" w:rsidTr="00A11A3D">
        <w:trPr>
          <w:trHeight w:val="283"/>
          <w:jc w:val="center"/>
        </w:trPr>
        <w:tc>
          <w:tcPr>
            <w:tcW w:w="1361" w:type="dxa"/>
            <w:vMerge w:val="restart"/>
            <w:tcBorders>
              <w:tl2br w:val="single" w:sz="4" w:space="0" w:color="auto"/>
            </w:tcBorders>
          </w:tcPr>
          <w:p w14:paraId="43F03C09" w14:textId="719839E9" w:rsidR="004B3088" w:rsidRPr="00304B91" w:rsidRDefault="004B3088" w:rsidP="004B3088">
            <w:pPr>
              <w:rPr>
                <w:rFonts w:ascii="ＭＳ 明朝" w:eastAsia="ＭＳ 明朝" w:hAnsi="ＭＳ 明朝"/>
                <w:sz w:val="20"/>
              </w:rPr>
            </w:pPr>
          </w:p>
        </w:tc>
        <w:tc>
          <w:tcPr>
            <w:tcW w:w="1587" w:type="dxa"/>
            <w:vMerge w:val="restart"/>
            <w:vAlign w:val="center"/>
          </w:tcPr>
          <w:p w14:paraId="66E5B093" w14:textId="3BB1586A" w:rsidR="00A11A3D" w:rsidRPr="00304B91" w:rsidRDefault="004B3088" w:rsidP="004B3088">
            <w:pPr>
              <w:jc w:val="center"/>
              <w:rPr>
                <w:rFonts w:ascii="ＭＳ 明朝" w:eastAsia="ＭＳ 明朝" w:hAnsi="ＭＳ 明朝"/>
                <w:sz w:val="18"/>
                <w:szCs w:val="21"/>
              </w:rPr>
            </w:pPr>
            <w:r w:rsidRPr="00304B91">
              <w:rPr>
                <w:rFonts w:ascii="ＭＳ 明朝" w:eastAsia="ＭＳ 明朝" w:hAnsi="ＭＳ 明朝" w:hint="eastAsia"/>
                <w:sz w:val="18"/>
                <w:szCs w:val="21"/>
              </w:rPr>
              <w:t>臨時的に限度時間を超えて労働させることができる</w:t>
            </w:r>
          </w:p>
          <w:p w14:paraId="7FE8072C" w14:textId="1088F36A" w:rsidR="004B3088" w:rsidRPr="00304B91" w:rsidRDefault="004B3088" w:rsidP="004B3088">
            <w:pPr>
              <w:jc w:val="center"/>
              <w:rPr>
                <w:rFonts w:ascii="ＭＳ 明朝" w:eastAsia="ＭＳ 明朝" w:hAnsi="ＭＳ 明朝"/>
                <w:sz w:val="20"/>
              </w:rPr>
            </w:pPr>
            <w:r w:rsidRPr="00304B91">
              <w:rPr>
                <w:rFonts w:ascii="ＭＳ 明朝" w:eastAsia="ＭＳ 明朝" w:hAnsi="ＭＳ 明朝" w:hint="eastAsia"/>
                <w:sz w:val="18"/>
                <w:szCs w:val="21"/>
              </w:rPr>
              <w:t>場合</w:t>
            </w:r>
          </w:p>
        </w:tc>
        <w:tc>
          <w:tcPr>
            <w:tcW w:w="962" w:type="dxa"/>
            <w:vMerge w:val="restart"/>
            <w:vAlign w:val="center"/>
          </w:tcPr>
          <w:p w14:paraId="0BA8C540" w14:textId="038EB0D7" w:rsidR="004B3088" w:rsidRPr="00304B91" w:rsidRDefault="004B3088" w:rsidP="004B3088">
            <w:pPr>
              <w:jc w:val="center"/>
              <w:rPr>
                <w:rFonts w:ascii="ＭＳ 明朝" w:eastAsia="ＭＳ 明朝" w:hAnsi="ＭＳ 明朝"/>
                <w:sz w:val="20"/>
              </w:rPr>
            </w:pPr>
            <w:r w:rsidRPr="00304B91">
              <w:rPr>
                <w:rFonts w:ascii="ＭＳ 明朝" w:eastAsia="ＭＳ 明朝" w:hAnsi="ＭＳ 明朝" w:hint="eastAsia"/>
                <w:sz w:val="20"/>
              </w:rPr>
              <w:t>業務の</w:t>
            </w:r>
          </w:p>
          <w:p w14:paraId="4C34C488" w14:textId="31EA7C21" w:rsidR="004B3088" w:rsidRPr="00304B91" w:rsidRDefault="004B3088" w:rsidP="004B3088">
            <w:pPr>
              <w:jc w:val="center"/>
              <w:rPr>
                <w:rFonts w:ascii="ＭＳ 明朝" w:eastAsia="ＭＳ 明朝" w:hAnsi="ＭＳ 明朝"/>
                <w:sz w:val="20"/>
              </w:rPr>
            </w:pPr>
            <w:r w:rsidRPr="00304B91">
              <w:rPr>
                <w:rFonts w:ascii="ＭＳ 明朝" w:eastAsia="ＭＳ 明朝" w:hAnsi="ＭＳ 明朝" w:hint="eastAsia"/>
                <w:sz w:val="20"/>
              </w:rPr>
              <w:t>種類</w:t>
            </w:r>
          </w:p>
        </w:tc>
        <w:tc>
          <w:tcPr>
            <w:tcW w:w="964" w:type="dxa"/>
            <w:vMerge w:val="restart"/>
            <w:vAlign w:val="center"/>
          </w:tcPr>
          <w:p w14:paraId="1F64662E" w14:textId="327D87E7" w:rsidR="004B3088" w:rsidRPr="00304B91" w:rsidRDefault="004B3088" w:rsidP="004B3088">
            <w:pPr>
              <w:jc w:val="center"/>
              <w:rPr>
                <w:rFonts w:ascii="ＭＳ 明朝" w:eastAsia="ＭＳ 明朝" w:hAnsi="ＭＳ 明朝"/>
                <w:sz w:val="20"/>
              </w:rPr>
            </w:pPr>
            <w:r w:rsidRPr="00304B91">
              <w:rPr>
                <w:rFonts w:ascii="ＭＳ 明朝" w:eastAsia="ＭＳ 明朝" w:hAnsi="ＭＳ 明朝" w:hint="eastAsia"/>
                <w:sz w:val="18"/>
                <w:szCs w:val="21"/>
              </w:rPr>
              <w:t>従事する労働者数</w:t>
            </w:r>
            <w:r w:rsidRPr="00304B91">
              <w:rPr>
                <w:rFonts w:ascii="ＭＳ 明朝" w:eastAsia="ＭＳ 明朝" w:hAnsi="ＭＳ 明朝"/>
                <w:sz w:val="18"/>
                <w:szCs w:val="21"/>
              </w:rPr>
              <w:t>(</w:t>
            </w:r>
            <w:r w:rsidRPr="00304B91">
              <w:rPr>
                <w:rFonts w:ascii="ＭＳ 明朝" w:eastAsia="ＭＳ 明朝" w:hAnsi="ＭＳ 明朝" w:hint="eastAsia"/>
                <w:sz w:val="18"/>
                <w:szCs w:val="21"/>
              </w:rPr>
              <w:t>満</w:t>
            </w:r>
            <w:r w:rsidRPr="00304B91">
              <w:rPr>
                <w:rFonts w:ascii="ＭＳ 明朝" w:eastAsia="ＭＳ 明朝" w:hAnsi="ＭＳ 明朝"/>
                <w:sz w:val="18"/>
                <w:szCs w:val="21"/>
              </w:rPr>
              <w:t>18歳以上の者)</w:t>
            </w:r>
          </w:p>
        </w:tc>
        <w:tc>
          <w:tcPr>
            <w:tcW w:w="1077" w:type="dxa"/>
            <w:vAlign w:val="center"/>
          </w:tcPr>
          <w:p w14:paraId="59DD1F7D" w14:textId="222EB2BD" w:rsidR="004B3088" w:rsidRPr="00304B91" w:rsidRDefault="004B3088" w:rsidP="00871DB0">
            <w:pPr>
              <w:jc w:val="center"/>
              <w:rPr>
                <w:rFonts w:ascii="ＭＳ 明朝" w:eastAsia="ＭＳ 明朝" w:hAnsi="ＭＳ 明朝"/>
                <w:sz w:val="20"/>
              </w:rPr>
            </w:pPr>
            <w:r w:rsidRPr="00304B91">
              <w:rPr>
                <w:rFonts w:ascii="ＭＳ 明朝" w:eastAsia="ＭＳ 明朝" w:hAnsi="ＭＳ 明朝" w:hint="eastAsia"/>
                <w:sz w:val="20"/>
              </w:rPr>
              <w:t>１日</w:t>
            </w:r>
          </w:p>
        </w:tc>
        <w:tc>
          <w:tcPr>
            <w:tcW w:w="2197" w:type="dxa"/>
            <w:gridSpan w:val="2"/>
            <w:vAlign w:val="center"/>
          </w:tcPr>
          <w:p w14:paraId="136A52E7" w14:textId="1CFBB999" w:rsidR="004B3088" w:rsidRPr="00304B91" w:rsidRDefault="004B3088" w:rsidP="00070EE9">
            <w:pPr>
              <w:jc w:val="center"/>
              <w:rPr>
                <w:rFonts w:ascii="ＭＳ 明朝" w:eastAsia="ＭＳ 明朝" w:hAnsi="ＭＳ 明朝"/>
                <w:sz w:val="20"/>
              </w:rPr>
            </w:pPr>
            <w:r w:rsidRPr="00304B91">
              <w:rPr>
                <w:rFonts w:ascii="ＭＳ 明朝" w:eastAsia="ＭＳ 明朝" w:hAnsi="ＭＳ 明朝" w:hint="eastAsia"/>
                <w:sz w:val="20"/>
              </w:rPr>
              <w:t>１箇月</w:t>
            </w:r>
          </w:p>
        </w:tc>
        <w:tc>
          <w:tcPr>
            <w:tcW w:w="1099" w:type="dxa"/>
          </w:tcPr>
          <w:p w14:paraId="2DBC2A2C" w14:textId="000BE173" w:rsidR="004B3088" w:rsidRPr="00304B91" w:rsidRDefault="004B3088" w:rsidP="00070EE9">
            <w:pPr>
              <w:jc w:val="center"/>
              <w:rPr>
                <w:rFonts w:ascii="ＭＳ 明朝" w:eastAsia="ＭＳ 明朝" w:hAnsi="ＭＳ 明朝"/>
                <w:sz w:val="20"/>
              </w:rPr>
            </w:pPr>
            <w:r w:rsidRPr="00304B91">
              <w:rPr>
                <w:rFonts w:ascii="ＭＳ 明朝" w:eastAsia="ＭＳ 明朝" w:hAnsi="ＭＳ 明朝" w:hint="eastAsia"/>
                <w:sz w:val="20"/>
              </w:rPr>
              <w:t>１年</w:t>
            </w:r>
          </w:p>
        </w:tc>
      </w:tr>
      <w:tr w:rsidR="004F0804" w:rsidRPr="00304B91" w14:paraId="57F0191E" w14:textId="36CBD41A" w:rsidTr="00A11A3D">
        <w:trPr>
          <w:trHeight w:val="1440"/>
          <w:jc w:val="center"/>
        </w:trPr>
        <w:tc>
          <w:tcPr>
            <w:tcW w:w="1361" w:type="dxa"/>
            <w:vMerge/>
            <w:tcBorders>
              <w:tl2br w:val="single" w:sz="4" w:space="0" w:color="auto"/>
            </w:tcBorders>
          </w:tcPr>
          <w:p w14:paraId="5D86ABA1" w14:textId="77777777" w:rsidR="004F0804" w:rsidRPr="00304B91" w:rsidRDefault="004F0804" w:rsidP="00062775">
            <w:pPr>
              <w:rPr>
                <w:rFonts w:ascii="ＭＳ 明朝" w:eastAsia="ＭＳ 明朝" w:hAnsi="ＭＳ 明朝"/>
                <w:sz w:val="20"/>
              </w:rPr>
            </w:pPr>
          </w:p>
        </w:tc>
        <w:tc>
          <w:tcPr>
            <w:tcW w:w="1587" w:type="dxa"/>
            <w:vMerge/>
            <w:vAlign w:val="center"/>
          </w:tcPr>
          <w:p w14:paraId="1273356E" w14:textId="77777777" w:rsidR="004F0804" w:rsidRPr="00304B91" w:rsidRDefault="004F0804" w:rsidP="004809D2">
            <w:pPr>
              <w:jc w:val="center"/>
              <w:rPr>
                <w:rFonts w:ascii="ＭＳ 明朝" w:eastAsia="ＭＳ 明朝" w:hAnsi="ＭＳ 明朝"/>
                <w:sz w:val="20"/>
              </w:rPr>
            </w:pPr>
          </w:p>
        </w:tc>
        <w:tc>
          <w:tcPr>
            <w:tcW w:w="962" w:type="dxa"/>
            <w:vMerge/>
            <w:vAlign w:val="center"/>
          </w:tcPr>
          <w:p w14:paraId="68D56CB0" w14:textId="77777777" w:rsidR="004F0804" w:rsidRPr="00304B91" w:rsidRDefault="004F0804" w:rsidP="004809D2">
            <w:pPr>
              <w:jc w:val="center"/>
              <w:rPr>
                <w:rFonts w:ascii="ＭＳ 明朝" w:eastAsia="ＭＳ 明朝" w:hAnsi="ＭＳ 明朝"/>
                <w:sz w:val="20"/>
              </w:rPr>
            </w:pPr>
          </w:p>
        </w:tc>
        <w:tc>
          <w:tcPr>
            <w:tcW w:w="964" w:type="dxa"/>
            <w:vMerge/>
            <w:vAlign w:val="center"/>
          </w:tcPr>
          <w:p w14:paraId="5EB790D3" w14:textId="77777777" w:rsidR="004F0804" w:rsidRPr="00304B91" w:rsidRDefault="004F0804" w:rsidP="004809D2">
            <w:pPr>
              <w:jc w:val="center"/>
              <w:rPr>
                <w:rFonts w:ascii="ＭＳ 明朝" w:eastAsia="ＭＳ 明朝" w:hAnsi="ＭＳ 明朝"/>
                <w:sz w:val="20"/>
              </w:rPr>
            </w:pPr>
          </w:p>
        </w:tc>
        <w:tc>
          <w:tcPr>
            <w:tcW w:w="1077" w:type="dxa"/>
            <w:vAlign w:val="center"/>
          </w:tcPr>
          <w:p w14:paraId="168F7105" w14:textId="35DC7F54" w:rsidR="004F0804" w:rsidRPr="00304B91" w:rsidRDefault="004F0804" w:rsidP="005A41BB">
            <w:pPr>
              <w:jc w:val="center"/>
              <w:rPr>
                <w:rFonts w:ascii="ＭＳ 明朝" w:eastAsia="ＭＳ 明朝" w:hAnsi="ＭＳ 明朝"/>
                <w:sz w:val="18"/>
              </w:rPr>
            </w:pPr>
            <w:r w:rsidRPr="00304B91">
              <w:rPr>
                <w:rFonts w:ascii="ＭＳ 明朝" w:eastAsia="ＭＳ 明朝" w:hAnsi="ＭＳ 明朝" w:hint="eastAsia"/>
                <w:sz w:val="18"/>
              </w:rPr>
              <w:t>延長することができる時間数</w:t>
            </w:r>
          </w:p>
        </w:tc>
        <w:tc>
          <w:tcPr>
            <w:tcW w:w="1099" w:type="dxa"/>
            <w:vAlign w:val="center"/>
          </w:tcPr>
          <w:p w14:paraId="5ECC213E" w14:textId="4A596E9D" w:rsidR="005A41BB" w:rsidRPr="00304B91" w:rsidRDefault="004F0804" w:rsidP="004F0804">
            <w:pPr>
              <w:jc w:val="center"/>
              <w:rPr>
                <w:rFonts w:ascii="ＭＳ 明朝" w:eastAsia="ＭＳ 明朝" w:hAnsi="ＭＳ 明朝"/>
                <w:sz w:val="18"/>
              </w:rPr>
            </w:pPr>
            <w:r w:rsidRPr="00304B91">
              <w:rPr>
                <w:rFonts w:ascii="ＭＳ 明朝" w:eastAsia="ＭＳ 明朝" w:hAnsi="ＭＳ 明朝" w:hint="eastAsia"/>
                <w:sz w:val="18"/>
              </w:rPr>
              <w:t>限度時間を超えて労働させることができる</w:t>
            </w:r>
          </w:p>
          <w:p w14:paraId="2E000FDD" w14:textId="71337994" w:rsidR="004F0804" w:rsidRPr="00304B91" w:rsidRDefault="004F0804" w:rsidP="004F0804">
            <w:pPr>
              <w:jc w:val="center"/>
              <w:rPr>
                <w:rFonts w:ascii="ＭＳ 明朝" w:eastAsia="ＭＳ 明朝" w:hAnsi="ＭＳ 明朝"/>
                <w:sz w:val="20"/>
              </w:rPr>
            </w:pPr>
            <w:r w:rsidRPr="00304B91">
              <w:rPr>
                <w:rFonts w:ascii="ＭＳ 明朝" w:eastAsia="ＭＳ 明朝" w:hAnsi="ＭＳ 明朝" w:hint="eastAsia"/>
                <w:sz w:val="18"/>
              </w:rPr>
              <w:t>回数</w:t>
            </w:r>
          </w:p>
        </w:tc>
        <w:tc>
          <w:tcPr>
            <w:tcW w:w="1098" w:type="dxa"/>
            <w:vAlign w:val="center"/>
          </w:tcPr>
          <w:p w14:paraId="29C4F2F8" w14:textId="30B4B1BC" w:rsidR="004F0804" w:rsidRPr="00304B91" w:rsidRDefault="004F0804" w:rsidP="004809D2">
            <w:pPr>
              <w:ind w:rightChars="-10" w:right="-21"/>
              <w:jc w:val="center"/>
              <w:rPr>
                <w:rFonts w:ascii="ＭＳ 明朝" w:eastAsia="ＭＳ 明朝" w:hAnsi="ＭＳ 明朝"/>
                <w:sz w:val="20"/>
              </w:rPr>
            </w:pPr>
            <w:r w:rsidRPr="00304B91">
              <w:rPr>
                <w:rFonts w:ascii="ＭＳ 明朝" w:eastAsia="ＭＳ 明朝" w:hAnsi="ＭＳ 明朝" w:hint="eastAsia"/>
                <w:sz w:val="18"/>
              </w:rPr>
              <w:t>延長することができる時間数及び休日労働の時間数</w:t>
            </w:r>
          </w:p>
        </w:tc>
        <w:tc>
          <w:tcPr>
            <w:tcW w:w="1099" w:type="dxa"/>
            <w:vAlign w:val="center"/>
          </w:tcPr>
          <w:p w14:paraId="46A6C6C1" w14:textId="77777777" w:rsidR="004F0804" w:rsidRPr="00304B91" w:rsidRDefault="004F0804" w:rsidP="004809D2">
            <w:pPr>
              <w:ind w:leftChars="-3" w:left="-6"/>
              <w:jc w:val="center"/>
              <w:rPr>
                <w:rFonts w:ascii="ＭＳ 明朝" w:eastAsia="ＭＳ 明朝" w:hAnsi="ＭＳ 明朝"/>
                <w:sz w:val="18"/>
                <w:szCs w:val="18"/>
              </w:rPr>
            </w:pPr>
            <w:r w:rsidRPr="00304B91">
              <w:rPr>
                <w:rFonts w:ascii="ＭＳ 明朝" w:eastAsia="ＭＳ 明朝" w:hAnsi="ＭＳ 明朝" w:hint="eastAsia"/>
                <w:sz w:val="18"/>
                <w:szCs w:val="18"/>
              </w:rPr>
              <w:t>延長することができる</w:t>
            </w:r>
          </w:p>
          <w:p w14:paraId="74287B75" w14:textId="7C5AE8ED" w:rsidR="004F0804" w:rsidRPr="00304B91" w:rsidRDefault="004F0804" w:rsidP="004809D2">
            <w:pPr>
              <w:ind w:leftChars="-3" w:left="-6"/>
              <w:jc w:val="center"/>
              <w:rPr>
                <w:rFonts w:ascii="ＭＳ 明朝" w:eastAsia="ＭＳ 明朝" w:hAnsi="ＭＳ 明朝"/>
                <w:sz w:val="18"/>
              </w:rPr>
            </w:pPr>
            <w:r w:rsidRPr="00304B91">
              <w:rPr>
                <w:rFonts w:ascii="ＭＳ 明朝" w:eastAsia="ＭＳ 明朝" w:hAnsi="ＭＳ 明朝" w:hint="eastAsia"/>
                <w:sz w:val="18"/>
                <w:szCs w:val="18"/>
              </w:rPr>
              <w:t>時間数</w:t>
            </w:r>
          </w:p>
        </w:tc>
      </w:tr>
      <w:tr w:rsidR="004F0804" w:rsidRPr="00304B91" w14:paraId="1D72C987" w14:textId="26CC9B3C" w:rsidTr="00A11A3D">
        <w:trPr>
          <w:trHeight w:val="907"/>
          <w:jc w:val="center"/>
        </w:trPr>
        <w:tc>
          <w:tcPr>
            <w:tcW w:w="1361" w:type="dxa"/>
            <w:vMerge w:val="restart"/>
          </w:tcPr>
          <w:p w14:paraId="1D52FAC9" w14:textId="77777777" w:rsidR="004F0804" w:rsidRPr="00304B91" w:rsidRDefault="004F0804" w:rsidP="004809D2">
            <w:pPr>
              <w:ind w:left="200" w:hangingChars="100" w:hanging="200"/>
              <w:jc w:val="center"/>
              <w:rPr>
                <w:rFonts w:ascii="ＭＳ 明朝" w:eastAsia="ＭＳ 明朝" w:hAnsi="ＭＳ 明朝"/>
                <w:sz w:val="20"/>
              </w:rPr>
            </w:pPr>
            <w:r w:rsidRPr="00304B91">
              <w:rPr>
                <w:rFonts w:ascii="ＭＳ 明朝" w:eastAsia="ＭＳ 明朝" w:hAnsi="ＭＳ 明朝" w:hint="eastAsia"/>
                <w:sz w:val="20"/>
              </w:rPr>
              <w:t>①</w:t>
            </w:r>
          </w:p>
          <w:p w14:paraId="756DF0E8" w14:textId="77777777" w:rsidR="004F0804" w:rsidRPr="00304B91" w:rsidRDefault="004F0804" w:rsidP="004809D2">
            <w:pPr>
              <w:ind w:left="1"/>
              <w:jc w:val="center"/>
              <w:rPr>
                <w:rFonts w:ascii="ＭＳ 明朝" w:eastAsia="ＭＳ 明朝" w:hAnsi="ＭＳ 明朝"/>
                <w:sz w:val="20"/>
              </w:rPr>
            </w:pPr>
            <w:r w:rsidRPr="00304B91">
              <w:rPr>
                <w:rFonts w:ascii="ＭＳ 明朝" w:eastAsia="ＭＳ 明朝" w:hAnsi="ＭＳ 明朝" w:hint="eastAsia"/>
                <w:sz w:val="20"/>
              </w:rPr>
              <w:t>下記②に</w:t>
            </w:r>
          </w:p>
          <w:p w14:paraId="014F0A26" w14:textId="77777777" w:rsidR="004240CC" w:rsidRPr="00304B91" w:rsidRDefault="004F0804" w:rsidP="004809D2">
            <w:pPr>
              <w:ind w:left="1"/>
              <w:jc w:val="center"/>
              <w:rPr>
                <w:rFonts w:ascii="ＭＳ 明朝" w:eastAsia="ＭＳ 明朝" w:hAnsi="ＭＳ 明朝"/>
                <w:sz w:val="20"/>
              </w:rPr>
            </w:pPr>
            <w:r w:rsidRPr="00304B91">
              <w:rPr>
                <w:rFonts w:ascii="ＭＳ 明朝" w:eastAsia="ＭＳ 明朝" w:hAnsi="ＭＳ 明朝" w:hint="eastAsia"/>
                <w:sz w:val="20"/>
              </w:rPr>
              <w:t>該当しない</w:t>
            </w:r>
          </w:p>
          <w:p w14:paraId="57D7A214" w14:textId="5081094F" w:rsidR="004F0804" w:rsidRPr="00304B91" w:rsidRDefault="004F0804" w:rsidP="004809D2">
            <w:pPr>
              <w:ind w:left="1"/>
              <w:jc w:val="center"/>
              <w:rPr>
                <w:rFonts w:ascii="ＭＳ 明朝" w:eastAsia="ＭＳ 明朝" w:hAnsi="ＭＳ 明朝"/>
                <w:sz w:val="20"/>
              </w:rPr>
            </w:pPr>
            <w:r w:rsidRPr="00304B91">
              <w:rPr>
                <w:rFonts w:ascii="ＭＳ 明朝" w:eastAsia="ＭＳ 明朝" w:hAnsi="ＭＳ 明朝" w:hint="eastAsia"/>
                <w:sz w:val="20"/>
              </w:rPr>
              <w:t>労働者</w:t>
            </w:r>
          </w:p>
        </w:tc>
        <w:tc>
          <w:tcPr>
            <w:tcW w:w="1587" w:type="dxa"/>
          </w:tcPr>
          <w:p w14:paraId="0671C863" w14:textId="7A7895FA" w:rsidR="004F0804" w:rsidRPr="00E07881" w:rsidRDefault="004F0804" w:rsidP="00062775">
            <w:pPr>
              <w:rPr>
                <w:rFonts w:ascii="ＭＳ 明朝" w:eastAsia="ＭＳ 明朝" w:hAnsi="ＭＳ 明朝"/>
                <w:b/>
                <w:bCs/>
                <w:color w:val="FF0000"/>
                <w:sz w:val="20"/>
              </w:rPr>
            </w:pPr>
            <w:r w:rsidRPr="00E07881">
              <w:rPr>
                <w:rFonts w:ascii="ＭＳ 明朝" w:eastAsia="ＭＳ 明朝" w:hAnsi="ＭＳ 明朝" w:hint="eastAsia"/>
                <w:b/>
                <w:bCs/>
                <w:color w:val="FF0000"/>
                <w:sz w:val="20"/>
              </w:rPr>
              <w:t>突発的な顧客需要</w:t>
            </w:r>
            <w:r w:rsidR="007D0194" w:rsidRPr="00E07881">
              <w:rPr>
                <w:rFonts w:ascii="ＭＳ 明朝" w:eastAsia="ＭＳ 明朝" w:hAnsi="ＭＳ 明朝" w:hint="eastAsia"/>
                <w:b/>
                <w:bCs/>
                <w:color w:val="FF0000"/>
                <w:sz w:val="20"/>
              </w:rPr>
              <w:t>、発注の増加</w:t>
            </w:r>
            <w:r w:rsidRPr="00E07881">
              <w:rPr>
                <w:rFonts w:ascii="ＭＳ 明朝" w:eastAsia="ＭＳ 明朝" w:hAnsi="ＭＳ 明朝" w:hint="eastAsia"/>
                <w:b/>
                <w:bCs/>
                <w:color w:val="FF0000"/>
                <w:sz w:val="20"/>
              </w:rPr>
              <w:t>に対処するため</w:t>
            </w:r>
          </w:p>
        </w:tc>
        <w:tc>
          <w:tcPr>
            <w:tcW w:w="962" w:type="dxa"/>
            <w:vAlign w:val="center"/>
          </w:tcPr>
          <w:p w14:paraId="7955D1D4" w14:textId="77777777" w:rsidR="004F0804" w:rsidRPr="00E07881" w:rsidRDefault="004F0804"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運行</w:t>
            </w:r>
          </w:p>
          <w:p w14:paraId="56213FC0" w14:textId="3449412B" w:rsidR="004F0804" w:rsidRPr="00E07881" w:rsidRDefault="004F0804"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管理者</w:t>
            </w:r>
          </w:p>
        </w:tc>
        <w:tc>
          <w:tcPr>
            <w:tcW w:w="964" w:type="dxa"/>
            <w:vAlign w:val="center"/>
          </w:tcPr>
          <w:p w14:paraId="54979505" w14:textId="100F5EC7" w:rsidR="004F0804" w:rsidRPr="00E07881" w:rsidRDefault="004F0804"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３人</w:t>
            </w:r>
          </w:p>
        </w:tc>
        <w:tc>
          <w:tcPr>
            <w:tcW w:w="1077" w:type="dxa"/>
            <w:vAlign w:val="center"/>
          </w:tcPr>
          <w:p w14:paraId="58CEFDCA" w14:textId="0BF36F11" w:rsidR="004F0804" w:rsidRPr="00E07881" w:rsidRDefault="005A41BB" w:rsidP="005A41BB">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７時間</w:t>
            </w:r>
          </w:p>
        </w:tc>
        <w:tc>
          <w:tcPr>
            <w:tcW w:w="1099" w:type="dxa"/>
            <w:vAlign w:val="center"/>
          </w:tcPr>
          <w:p w14:paraId="287133C3" w14:textId="44DC50D9" w:rsidR="004F0804" w:rsidRPr="00E07881" w:rsidRDefault="00253CE4">
            <w:pPr>
              <w:jc w:val="center"/>
              <w:rPr>
                <w:rFonts w:ascii="ＭＳ 明朝" w:eastAsia="ＭＳ 明朝" w:hAnsi="ＭＳ 明朝"/>
                <w:b/>
                <w:bCs/>
                <w:color w:val="FF0000"/>
                <w:sz w:val="20"/>
              </w:rPr>
            </w:pPr>
            <w:r>
              <w:rPr>
                <w:rFonts w:ascii="ＭＳ 明朝" w:eastAsia="ＭＳ 明朝" w:hAnsi="ＭＳ 明朝" w:hint="eastAsia"/>
                <w:b/>
                <w:bCs/>
                <w:color w:val="FF0000"/>
                <w:sz w:val="20"/>
              </w:rPr>
              <w:t>６</w:t>
            </w:r>
            <w:r w:rsidR="004F0804" w:rsidRPr="00E07881">
              <w:rPr>
                <w:rFonts w:ascii="ＭＳ 明朝" w:eastAsia="ＭＳ 明朝" w:hAnsi="ＭＳ 明朝" w:hint="eastAsia"/>
                <w:b/>
                <w:bCs/>
                <w:color w:val="FF0000"/>
                <w:sz w:val="20"/>
              </w:rPr>
              <w:t>回</w:t>
            </w:r>
          </w:p>
        </w:tc>
        <w:tc>
          <w:tcPr>
            <w:tcW w:w="1098" w:type="dxa"/>
            <w:vAlign w:val="center"/>
          </w:tcPr>
          <w:p w14:paraId="6AD1A89D" w14:textId="79EA5FD8" w:rsidR="004F0804" w:rsidRPr="00E07881" w:rsidRDefault="00253CE4" w:rsidP="00D77588">
            <w:pPr>
              <w:jc w:val="center"/>
              <w:rPr>
                <w:rFonts w:ascii="ＭＳ 明朝" w:eastAsia="ＭＳ 明朝" w:hAnsi="ＭＳ 明朝"/>
                <w:b/>
                <w:bCs/>
                <w:color w:val="FF0000"/>
                <w:sz w:val="20"/>
              </w:rPr>
            </w:pPr>
            <w:r>
              <w:rPr>
                <w:rFonts w:ascii="ＭＳ 明朝" w:eastAsia="ＭＳ 明朝" w:hAnsi="ＭＳ 明朝" w:hint="eastAsia"/>
                <w:b/>
                <w:bCs/>
                <w:color w:val="FF0000"/>
                <w:sz w:val="20"/>
              </w:rPr>
              <w:t>75</w:t>
            </w:r>
            <w:r w:rsidR="004F0804" w:rsidRPr="00E07881">
              <w:rPr>
                <w:rFonts w:ascii="ＭＳ 明朝" w:eastAsia="ＭＳ 明朝" w:hAnsi="ＭＳ 明朝"/>
                <w:b/>
                <w:bCs/>
                <w:color w:val="FF0000"/>
                <w:sz w:val="20"/>
              </w:rPr>
              <w:t>時間</w:t>
            </w:r>
          </w:p>
        </w:tc>
        <w:tc>
          <w:tcPr>
            <w:tcW w:w="1099" w:type="dxa"/>
            <w:vAlign w:val="center"/>
          </w:tcPr>
          <w:p w14:paraId="3CF2D26E" w14:textId="00FE7D3E" w:rsidR="004F0804" w:rsidRPr="00E07881" w:rsidRDefault="00253CE4">
            <w:pPr>
              <w:jc w:val="center"/>
              <w:rPr>
                <w:rFonts w:ascii="ＭＳ 明朝" w:eastAsia="ＭＳ 明朝" w:hAnsi="ＭＳ 明朝"/>
                <w:b/>
                <w:bCs/>
                <w:color w:val="FF0000"/>
                <w:sz w:val="20"/>
              </w:rPr>
            </w:pPr>
            <w:r>
              <w:rPr>
                <w:rFonts w:ascii="ＭＳ 明朝" w:eastAsia="ＭＳ 明朝" w:hAnsi="ＭＳ 明朝" w:hint="eastAsia"/>
                <w:b/>
                <w:bCs/>
                <w:color w:val="FF0000"/>
                <w:sz w:val="20"/>
              </w:rPr>
              <w:t>72</w:t>
            </w:r>
            <w:r w:rsidR="004F0804" w:rsidRPr="00E07881">
              <w:rPr>
                <w:rFonts w:ascii="ＭＳ 明朝" w:eastAsia="ＭＳ 明朝" w:hAnsi="ＭＳ 明朝"/>
                <w:b/>
                <w:bCs/>
                <w:color w:val="FF0000"/>
                <w:sz w:val="20"/>
              </w:rPr>
              <w:t>0時間</w:t>
            </w:r>
          </w:p>
        </w:tc>
      </w:tr>
      <w:tr w:rsidR="004F0804" w:rsidRPr="00304B91" w14:paraId="2EA5A01D" w14:textId="57B7680B" w:rsidTr="00A11A3D">
        <w:trPr>
          <w:jc w:val="center"/>
        </w:trPr>
        <w:tc>
          <w:tcPr>
            <w:tcW w:w="1361" w:type="dxa"/>
            <w:vMerge/>
          </w:tcPr>
          <w:p w14:paraId="35924EDE" w14:textId="77777777" w:rsidR="004F0804" w:rsidRPr="00304B91" w:rsidRDefault="004F0804" w:rsidP="004809D2">
            <w:pPr>
              <w:jc w:val="center"/>
              <w:rPr>
                <w:rFonts w:ascii="ＭＳ 明朝" w:eastAsia="ＭＳ 明朝" w:hAnsi="ＭＳ 明朝"/>
                <w:sz w:val="20"/>
              </w:rPr>
            </w:pPr>
          </w:p>
        </w:tc>
        <w:tc>
          <w:tcPr>
            <w:tcW w:w="1587" w:type="dxa"/>
          </w:tcPr>
          <w:p w14:paraId="48E8699F" w14:textId="729C7095" w:rsidR="004F0804" w:rsidRPr="00E07881" w:rsidRDefault="004F0804" w:rsidP="00BE77D1">
            <w:pPr>
              <w:rPr>
                <w:rFonts w:ascii="ＭＳ 明朝" w:eastAsia="ＭＳ 明朝" w:hAnsi="ＭＳ 明朝"/>
                <w:b/>
                <w:bCs/>
                <w:color w:val="FF0000"/>
                <w:sz w:val="20"/>
              </w:rPr>
            </w:pPr>
            <w:r w:rsidRPr="00E07881">
              <w:rPr>
                <w:rFonts w:ascii="ＭＳ 明朝" w:eastAsia="ＭＳ 明朝" w:hAnsi="ＭＳ 明朝" w:hint="eastAsia"/>
                <w:b/>
                <w:bCs/>
                <w:color w:val="FF0000"/>
                <w:sz w:val="20"/>
              </w:rPr>
              <w:t>予算、決算業務の集中</w:t>
            </w:r>
          </w:p>
        </w:tc>
        <w:tc>
          <w:tcPr>
            <w:tcW w:w="962" w:type="dxa"/>
            <w:vAlign w:val="center"/>
          </w:tcPr>
          <w:p w14:paraId="5637C339" w14:textId="77777777" w:rsidR="004F0804" w:rsidRPr="00E07881" w:rsidRDefault="004F0804"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経理</w:t>
            </w:r>
          </w:p>
          <w:p w14:paraId="16B951E0" w14:textId="56D2208E" w:rsidR="004F0804" w:rsidRPr="00E07881" w:rsidRDefault="004F0804"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事務員</w:t>
            </w:r>
          </w:p>
        </w:tc>
        <w:tc>
          <w:tcPr>
            <w:tcW w:w="964" w:type="dxa"/>
            <w:vAlign w:val="center"/>
          </w:tcPr>
          <w:p w14:paraId="5E86BCA4" w14:textId="408A037F" w:rsidR="004F0804" w:rsidRPr="00E07881" w:rsidRDefault="00253CE4" w:rsidP="009A3B3A">
            <w:pPr>
              <w:jc w:val="center"/>
              <w:rPr>
                <w:rFonts w:ascii="ＭＳ 明朝" w:eastAsia="ＭＳ 明朝" w:hAnsi="ＭＳ 明朝"/>
                <w:b/>
                <w:bCs/>
                <w:color w:val="FF0000"/>
                <w:sz w:val="20"/>
              </w:rPr>
            </w:pPr>
            <w:r>
              <w:rPr>
                <w:rFonts w:ascii="ＭＳ 明朝" w:eastAsia="ＭＳ 明朝" w:hAnsi="ＭＳ 明朝" w:hint="eastAsia"/>
                <w:b/>
                <w:bCs/>
                <w:color w:val="FF0000"/>
                <w:sz w:val="20"/>
              </w:rPr>
              <w:t>３</w:t>
            </w:r>
            <w:r w:rsidR="004F0804" w:rsidRPr="00E07881">
              <w:rPr>
                <w:rFonts w:ascii="ＭＳ 明朝" w:eastAsia="ＭＳ 明朝" w:hAnsi="ＭＳ 明朝" w:hint="eastAsia"/>
                <w:b/>
                <w:bCs/>
                <w:color w:val="FF0000"/>
                <w:sz w:val="20"/>
              </w:rPr>
              <w:t>人</w:t>
            </w:r>
          </w:p>
        </w:tc>
        <w:tc>
          <w:tcPr>
            <w:tcW w:w="1077" w:type="dxa"/>
            <w:vAlign w:val="center"/>
          </w:tcPr>
          <w:p w14:paraId="309E4DC0" w14:textId="06E05D55" w:rsidR="004F0804" w:rsidRPr="00E07881" w:rsidRDefault="005A41BB" w:rsidP="005A41BB">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６時間</w:t>
            </w:r>
          </w:p>
        </w:tc>
        <w:tc>
          <w:tcPr>
            <w:tcW w:w="1099" w:type="dxa"/>
            <w:vAlign w:val="center"/>
          </w:tcPr>
          <w:p w14:paraId="180E009C" w14:textId="17EB1556" w:rsidR="004F0804" w:rsidRPr="00E07881" w:rsidRDefault="004F0804">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３回</w:t>
            </w:r>
          </w:p>
        </w:tc>
        <w:tc>
          <w:tcPr>
            <w:tcW w:w="1098" w:type="dxa"/>
            <w:vAlign w:val="center"/>
          </w:tcPr>
          <w:p w14:paraId="57C2E366" w14:textId="59C104A5" w:rsidR="004F0804" w:rsidRPr="00E07881" w:rsidRDefault="004F0804">
            <w:pPr>
              <w:jc w:val="center"/>
              <w:rPr>
                <w:rFonts w:ascii="ＭＳ 明朝" w:eastAsia="ＭＳ 明朝" w:hAnsi="ＭＳ 明朝"/>
                <w:b/>
                <w:bCs/>
                <w:color w:val="FF0000"/>
                <w:sz w:val="20"/>
              </w:rPr>
            </w:pPr>
            <w:r w:rsidRPr="00E07881">
              <w:rPr>
                <w:rFonts w:ascii="ＭＳ 明朝" w:eastAsia="ＭＳ 明朝" w:hAnsi="ＭＳ 明朝"/>
                <w:b/>
                <w:bCs/>
                <w:color w:val="FF0000"/>
                <w:sz w:val="20"/>
              </w:rPr>
              <w:t>55時間</w:t>
            </w:r>
          </w:p>
        </w:tc>
        <w:tc>
          <w:tcPr>
            <w:tcW w:w="1099" w:type="dxa"/>
            <w:vAlign w:val="center"/>
          </w:tcPr>
          <w:p w14:paraId="135C2222" w14:textId="78163642" w:rsidR="004F0804" w:rsidRPr="00E07881" w:rsidRDefault="004F0804">
            <w:pPr>
              <w:jc w:val="center"/>
              <w:rPr>
                <w:rFonts w:ascii="ＭＳ 明朝" w:eastAsia="ＭＳ 明朝" w:hAnsi="ＭＳ 明朝"/>
                <w:b/>
                <w:bCs/>
                <w:color w:val="FF0000"/>
                <w:sz w:val="20"/>
              </w:rPr>
            </w:pPr>
            <w:r w:rsidRPr="00E07881">
              <w:rPr>
                <w:rFonts w:ascii="ＭＳ 明朝" w:eastAsia="ＭＳ 明朝" w:hAnsi="ＭＳ 明朝"/>
                <w:b/>
                <w:bCs/>
                <w:color w:val="FF0000"/>
                <w:sz w:val="20"/>
              </w:rPr>
              <w:t>450時間</w:t>
            </w:r>
          </w:p>
        </w:tc>
      </w:tr>
      <w:tr w:rsidR="004F0804" w:rsidRPr="00304B91" w14:paraId="715B1094" w14:textId="78388A33" w:rsidTr="00A11A3D">
        <w:trPr>
          <w:jc w:val="center"/>
        </w:trPr>
        <w:tc>
          <w:tcPr>
            <w:tcW w:w="1361" w:type="dxa"/>
          </w:tcPr>
          <w:p w14:paraId="42BEFFF3" w14:textId="77777777" w:rsidR="004F0804" w:rsidRPr="00304B91" w:rsidRDefault="004F0804" w:rsidP="004809D2">
            <w:pPr>
              <w:jc w:val="center"/>
              <w:rPr>
                <w:rFonts w:ascii="ＭＳ 明朝" w:eastAsia="ＭＳ 明朝" w:hAnsi="ＭＳ 明朝"/>
                <w:sz w:val="20"/>
              </w:rPr>
            </w:pPr>
            <w:r w:rsidRPr="00304B91">
              <w:rPr>
                <w:rFonts w:ascii="ＭＳ 明朝" w:eastAsia="ＭＳ 明朝" w:hAnsi="ＭＳ 明朝" w:hint="eastAsia"/>
                <w:sz w:val="20"/>
              </w:rPr>
              <w:t>②</w:t>
            </w:r>
          </w:p>
          <w:p w14:paraId="44E2EBB0" w14:textId="01B3F82A" w:rsidR="004F0804" w:rsidRPr="00304B91" w:rsidRDefault="004F0804" w:rsidP="004240CC">
            <w:pPr>
              <w:jc w:val="center"/>
              <w:rPr>
                <w:rFonts w:ascii="ＭＳ 明朝" w:eastAsia="ＭＳ 明朝" w:hAnsi="ＭＳ 明朝"/>
                <w:sz w:val="20"/>
              </w:rPr>
            </w:pPr>
            <w:r w:rsidRPr="00304B91">
              <w:rPr>
                <w:rFonts w:ascii="ＭＳ 明朝" w:eastAsia="ＭＳ 明朝" w:hAnsi="ＭＳ 明朝" w:hint="eastAsia"/>
                <w:sz w:val="20"/>
              </w:rPr>
              <w:t>自動車の運転の業務に従事する労働者</w:t>
            </w:r>
          </w:p>
        </w:tc>
        <w:tc>
          <w:tcPr>
            <w:tcW w:w="1587" w:type="dxa"/>
            <w:vAlign w:val="center"/>
          </w:tcPr>
          <w:p w14:paraId="5078A3A4" w14:textId="246A16C9" w:rsidR="004F0804" w:rsidRPr="00E07881" w:rsidRDefault="002A1024" w:rsidP="001239C1">
            <w:pPr>
              <w:rPr>
                <w:rFonts w:ascii="ＭＳ 明朝" w:eastAsia="ＭＳ 明朝" w:hAnsi="ＭＳ 明朝"/>
                <w:b/>
                <w:bCs/>
                <w:color w:val="FF0000"/>
                <w:sz w:val="20"/>
              </w:rPr>
            </w:pPr>
            <w:r w:rsidRPr="00E07881">
              <w:rPr>
                <w:rFonts w:ascii="ＭＳ 明朝" w:eastAsia="ＭＳ 明朝" w:hAnsi="ＭＳ 明朝" w:hint="eastAsia"/>
                <w:b/>
                <w:bCs/>
                <w:color w:val="FF0000"/>
                <w:sz w:val="20"/>
              </w:rPr>
              <w:t>突発的な顧客需要、発注の増加に対処するため</w:t>
            </w:r>
          </w:p>
        </w:tc>
        <w:tc>
          <w:tcPr>
            <w:tcW w:w="962" w:type="dxa"/>
            <w:vAlign w:val="center"/>
          </w:tcPr>
          <w:p w14:paraId="58D6DC77" w14:textId="77777777" w:rsidR="00871DB0" w:rsidRPr="00E07881" w:rsidRDefault="004F0804"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自動車</w:t>
            </w:r>
          </w:p>
          <w:p w14:paraId="7C840FF7" w14:textId="1D15652B" w:rsidR="004F0804" w:rsidRPr="00E07881" w:rsidRDefault="004F0804"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運転者</w:t>
            </w:r>
          </w:p>
          <w:p w14:paraId="3F2AA937" w14:textId="36CD19BA" w:rsidR="002A1024" w:rsidRPr="00E07881" w:rsidRDefault="00871DB0"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16"/>
                <w:szCs w:val="20"/>
              </w:rPr>
              <w:t>(トラック)</w:t>
            </w:r>
          </w:p>
        </w:tc>
        <w:tc>
          <w:tcPr>
            <w:tcW w:w="964" w:type="dxa"/>
            <w:vAlign w:val="center"/>
          </w:tcPr>
          <w:p w14:paraId="62AA6644" w14:textId="25DBDBA9" w:rsidR="004F0804" w:rsidRPr="00E07881" w:rsidRDefault="004F0804"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20人</w:t>
            </w:r>
          </w:p>
        </w:tc>
        <w:tc>
          <w:tcPr>
            <w:tcW w:w="1077" w:type="dxa"/>
            <w:vAlign w:val="center"/>
          </w:tcPr>
          <w:p w14:paraId="2056C033" w14:textId="14F8E960" w:rsidR="004F0804" w:rsidRPr="00E07881" w:rsidRDefault="00070EE9" w:rsidP="005A41BB">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６</w:t>
            </w:r>
            <w:r w:rsidR="005A41BB" w:rsidRPr="00E07881">
              <w:rPr>
                <w:rFonts w:ascii="ＭＳ 明朝" w:eastAsia="ＭＳ 明朝" w:hAnsi="ＭＳ 明朝" w:hint="eastAsia"/>
                <w:b/>
                <w:bCs/>
                <w:color w:val="FF0000"/>
                <w:sz w:val="20"/>
              </w:rPr>
              <w:t>時間</w:t>
            </w:r>
          </w:p>
        </w:tc>
        <w:tc>
          <w:tcPr>
            <w:tcW w:w="1099" w:type="dxa"/>
            <w:vAlign w:val="center"/>
          </w:tcPr>
          <w:p w14:paraId="0E70E175" w14:textId="4419797E" w:rsidR="004F0804" w:rsidRPr="00E07881" w:rsidRDefault="004F0804" w:rsidP="009A3B3A">
            <w:pPr>
              <w:jc w:val="center"/>
              <w:rPr>
                <w:rFonts w:ascii="ＭＳ 明朝" w:eastAsia="ＭＳ 明朝" w:hAnsi="ＭＳ 明朝"/>
                <w:b/>
                <w:bCs/>
                <w:color w:val="FF0000"/>
                <w:sz w:val="20"/>
              </w:rPr>
            </w:pPr>
            <w:r w:rsidRPr="00E07881">
              <w:rPr>
                <w:rFonts w:ascii="ＭＳ 明朝" w:eastAsia="ＭＳ 明朝" w:hAnsi="ＭＳ 明朝" w:hint="eastAsia"/>
                <w:b/>
                <w:bCs/>
                <w:color w:val="FF0000"/>
                <w:sz w:val="20"/>
              </w:rPr>
              <w:t>８回</w:t>
            </w:r>
          </w:p>
        </w:tc>
        <w:tc>
          <w:tcPr>
            <w:tcW w:w="1098" w:type="dxa"/>
            <w:vAlign w:val="center"/>
          </w:tcPr>
          <w:p w14:paraId="69532584" w14:textId="18089F4B" w:rsidR="004F0804" w:rsidRPr="00E07881" w:rsidRDefault="00253CE4">
            <w:pPr>
              <w:jc w:val="center"/>
              <w:rPr>
                <w:rFonts w:ascii="ＭＳ 明朝" w:eastAsia="ＭＳ 明朝" w:hAnsi="ＭＳ 明朝"/>
                <w:b/>
                <w:bCs/>
                <w:color w:val="FF0000"/>
                <w:sz w:val="20"/>
              </w:rPr>
            </w:pPr>
            <w:r>
              <w:rPr>
                <w:rFonts w:ascii="ＭＳ 明朝" w:eastAsia="ＭＳ 明朝" w:hAnsi="ＭＳ 明朝" w:hint="eastAsia"/>
                <w:b/>
                <w:bCs/>
                <w:color w:val="FF0000"/>
                <w:sz w:val="20"/>
              </w:rPr>
              <w:t>80</w:t>
            </w:r>
            <w:r w:rsidR="004F0804" w:rsidRPr="00E07881">
              <w:rPr>
                <w:rFonts w:ascii="ＭＳ 明朝" w:eastAsia="ＭＳ 明朝" w:hAnsi="ＭＳ 明朝"/>
                <w:b/>
                <w:bCs/>
                <w:color w:val="FF0000"/>
                <w:sz w:val="20"/>
              </w:rPr>
              <w:t>時間</w:t>
            </w:r>
          </w:p>
        </w:tc>
        <w:tc>
          <w:tcPr>
            <w:tcW w:w="1099" w:type="dxa"/>
            <w:vAlign w:val="center"/>
          </w:tcPr>
          <w:p w14:paraId="4D616EAB" w14:textId="629E62DF" w:rsidR="004F0804" w:rsidRPr="00E07881" w:rsidRDefault="00253CE4">
            <w:pPr>
              <w:jc w:val="center"/>
              <w:rPr>
                <w:rFonts w:ascii="ＭＳ 明朝" w:eastAsia="ＭＳ 明朝" w:hAnsi="ＭＳ 明朝"/>
                <w:b/>
                <w:bCs/>
                <w:color w:val="FF0000"/>
                <w:sz w:val="20"/>
              </w:rPr>
            </w:pPr>
            <w:r>
              <w:rPr>
                <w:rFonts w:ascii="ＭＳ 明朝" w:eastAsia="ＭＳ 明朝" w:hAnsi="ＭＳ 明朝" w:hint="eastAsia"/>
                <w:b/>
                <w:bCs/>
                <w:color w:val="FF0000"/>
                <w:sz w:val="20"/>
              </w:rPr>
              <w:t>9</w:t>
            </w:r>
            <w:r w:rsidR="00C205E7">
              <w:rPr>
                <w:rFonts w:ascii="ＭＳ 明朝" w:eastAsia="ＭＳ 明朝" w:hAnsi="ＭＳ 明朝" w:hint="eastAsia"/>
                <w:b/>
                <w:bCs/>
                <w:color w:val="FF0000"/>
                <w:sz w:val="20"/>
              </w:rPr>
              <w:t>6</w:t>
            </w:r>
            <w:r w:rsidR="004F0804" w:rsidRPr="00E07881">
              <w:rPr>
                <w:rFonts w:ascii="ＭＳ 明朝" w:eastAsia="ＭＳ 明朝" w:hAnsi="ＭＳ 明朝"/>
                <w:b/>
                <w:bCs/>
                <w:color w:val="FF0000"/>
                <w:sz w:val="20"/>
              </w:rPr>
              <w:t>0時間</w:t>
            </w:r>
          </w:p>
        </w:tc>
      </w:tr>
    </w:tbl>
    <w:p w14:paraId="1EFFAC71" w14:textId="1D9FF35D" w:rsidR="00763515" w:rsidRPr="00304B91" w:rsidRDefault="009A3B3A" w:rsidP="00A9628F">
      <w:pPr>
        <w:spacing w:beforeLines="50" w:before="180"/>
        <w:ind w:left="210" w:hangingChars="100" w:hanging="210"/>
        <w:rPr>
          <w:rFonts w:ascii="ＭＳ 明朝" w:eastAsia="ＭＳ 明朝" w:hAnsi="ＭＳ 明朝"/>
        </w:rPr>
      </w:pPr>
      <w:r w:rsidRPr="00304B91">
        <w:rPr>
          <w:rFonts w:ascii="ＭＳ 明朝" w:eastAsia="ＭＳ 明朝" w:hAnsi="ＭＳ 明朝" w:hint="eastAsia"/>
        </w:rPr>
        <w:t>２</w:t>
      </w:r>
      <w:r w:rsidR="00FF287E" w:rsidRPr="00304B91">
        <w:rPr>
          <w:rFonts w:ascii="ＭＳ 明朝" w:eastAsia="ＭＳ 明朝" w:hAnsi="ＭＳ 明朝" w:hint="eastAsia"/>
        </w:rPr>
        <w:t xml:space="preserve">　</w:t>
      </w:r>
      <w:r w:rsidRPr="00304B91">
        <w:rPr>
          <w:rFonts w:ascii="ＭＳ 明朝" w:eastAsia="ＭＳ 明朝" w:hAnsi="ＭＳ 明朝" w:hint="eastAsia"/>
        </w:rPr>
        <w:t>前項</w:t>
      </w:r>
      <w:r w:rsidR="00FF287E" w:rsidRPr="00304B91">
        <w:rPr>
          <w:rFonts w:ascii="ＭＳ 明朝" w:eastAsia="ＭＳ 明朝" w:hAnsi="ＭＳ 明朝" w:hint="eastAsia"/>
        </w:rPr>
        <w:t>の規定に基づいて限度時間を超えて労働させる場合の割増率は</w:t>
      </w:r>
      <w:r w:rsidR="00B83B19">
        <w:rPr>
          <w:rFonts w:ascii="ＭＳ 明朝" w:eastAsia="ＭＳ 明朝" w:hAnsi="ＭＳ 明朝" w:hint="eastAsia"/>
          <w:b/>
          <w:bCs/>
          <w:color w:val="FF0000"/>
          <w:sz w:val="24"/>
          <w:szCs w:val="28"/>
        </w:rPr>
        <w:t>2</w:t>
      </w:r>
      <w:r w:rsidR="00D77588" w:rsidRPr="00E07881">
        <w:rPr>
          <w:rFonts w:ascii="ＭＳ 明朝" w:eastAsia="ＭＳ 明朝" w:hAnsi="ＭＳ 明朝" w:hint="eastAsia"/>
          <w:b/>
          <w:bCs/>
          <w:color w:val="FF0000"/>
          <w:sz w:val="24"/>
          <w:szCs w:val="28"/>
        </w:rPr>
        <w:t>5</w:t>
      </w:r>
      <w:r w:rsidR="003E1CB3" w:rsidRPr="00304B91">
        <w:rPr>
          <w:rFonts w:ascii="ＭＳ 明朝" w:eastAsia="ＭＳ 明朝" w:hAnsi="ＭＳ 明朝" w:hint="eastAsia"/>
        </w:rPr>
        <w:t>％とする。</w:t>
      </w:r>
    </w:p>
    <w:p w14:paraId="282ED05F" w14:textId="77777777" w:rsidR="00C125A6" w:rsidRPr="00304B91" w:rsidRDefault="00E62FE6" w:rsidP="00871DB0">
      <w:pPr>
        <w:ind w:leftChars="100" w:left="210" w:firstLineChars="100" w:firstLine="210"/>
        <w:rPr>
          <w:rFonts w:ascii="ＭＳ 明朝" w:eastAsia="ＭＳ 明朝" w:hAnsi="ＭＳ 明朝"/>
        </w:rPr>
      </w:pPr>
      <w:r w:rsidRPr="00304B91">
        <w:rPr>
          <w:rFonts w:ascii="ＭＳ 明朝" w:eastAsia="ＭＳ 明朝" w:hAnsi="ＭＳ 明朝" w:hint="eastAsia"/>
        </w:rPr>
        <w:t>なお、時間外労働が</w:t>
      </w:r>
      <w:r w:rsidR="004E4C8A" w:rsidRPr="00304B91">
        <w:rPr>
          <w:rFonts w:ascii="ＭＳ 明朝" w:eastAsia="ＭＳ 明朝" w:hAnsi="ＭＳ 明朝" w:hint="eastAsia"/>
        </w:rPr>
        <w:t>１箇月</w:t>
      </w:r>
      <w:r w:rsidRPr="00304B91">
        <w:rPr>
          <w:rFonts w:ascii="ＭＳ 明朝" w:eastAsia="ＭＳ 明朝" w:hAnsi="ＭＳ 明朝" w:hint="eastAsia"/>
        </w:rPr>
        <w:t>60時間を超えた場合の割増率は50％とする。</w:t>
      </w:r>
    </w:p>
    <w:p w14:paraId="5AFCF854" w14:textId="0B7BD1DD" w:rsidR="00C125A6" w:rsidRPr="00304B91" w:rsidRDefault="00C125A6" w:rsidP="00871DB0">
      <w:pPr>
        <w:ind w:leftChars="100" w:left="210" w:firstLineChars="100" w:firstLine="210"/>
        <w:rPr>
          <w:rFonts w:ascii="ＭＳ 明朝" w:eastAsia="ＭＳ 明朝" w:hAnsi="ＭＳ 明朝"/>
        </w:rPr>
      </w:pPr>
      <w:r w:rsidRPr="00304B91">
        <w:rPr>
          <w:rFonts w:ascii="ＭＳ 明朝" w:eastAsia="ＭＳ 明朝" w:hAnsi="ＭＳ 明朝"/>
        </w:rPr>
        <w:br w:type="page"/>
      </w:r>
    </w:p>
    <w:p w14:paraId="7FB61F5C" w14:textId="16AA914F" w:rsidR="003E1CB3" w:rsidRPr="00304B91" w:rsidRDefault="009A3B3A">
      <w:pPr>
        <w:ind w:left="210" w:hangingChars="100" w:hanging="210"/>
        <w:rPr>
          <w:rFonts w:ascii="ＭＳ 明朝" w:eastAsia="ＭＳ 明朝" w:hAnsi="ＭＳ 明朝"/>
        </w:rPr>
      </w:pPr>
      <w:r w:rsidRPr="00304B91">
        <w:rPr>
          <w:rFonts w:ascii="ＭＳ 明朝" w:eastAsia="ＭＳ 明朝" w:hAnsi="ＭＳ 明朝" w:hint="eastAsia"/>
        </w:rPr>
        <w:lastRenderedPageBreak/>
        <w:t>３</w:t>
      </w:r>
      <w:r w:rsidR="009166C0" w:rsidRPr="00304B91">
        <w:rPr>
          <w:rFonts w:ascii="ＭＳ 明朝" w:eastAsia="ＭＳ 明朝" w:hAnsi="ＭＳ 明朝" w:hint="eastAsia"/>
        </w:rPr>
        <w:t xml:space="preserve">　</w:t>
      </w:r>
      <w:r w:rsidR="004E4C8A" w:rsidRPr="00304B91">
        <w:rPr>
          <w:rFonts w:ascii="ＭＳ 明朝" w:eastAsia="ＭＳ 明朝" w:hAnsi="ＭＳ 明朝" w:hint="eastAsia"/>
        </w:rPr>
        <w:t>第１項</w:t>
      </w:r>
      <w:r w:rsidR="009166C0" w:rsidRPr="00304B91">
        <w:rPr>
          <w:rFonts w:ascii="ＭＳ 明朝" w:eastAsia="ＭＳ 明朝" w:hAnsi="ＭＳ 明朝" w:hint="eastAsia"/>
        </w:rPr>
        <w:t>の規定に基づいて限度時間を超えて労働させる場合における手続及び限度時間を超えて労働させる労働者に対する健康及び福祉を確保するための措置については、次のとおりとする。</w:t>
      </w:r>
    </w:p>
    <w:tbl>
      <w:tblPr>
        <w:tblStyle w:val="a3"/>
        <w:tblW w:w="8674" w:type="dxa"/>
        <w:jc w:val="center"/>
        <w:tblLook w:val="04A0" w:firstRow="1" w:lastRow="0" w:firstColumn="1" w:lastColumn="0" w:noHBand="0" w:noVBand="1"/>
      </w:tblPr>
      <w:tblGrid>
        <w:gridCol w:w="2891"/>
        <w:gridCol w:w="5783"/>
      </w:tblGrid>
      <w:tr w:rsidR="001E4B44" w:rsidRPr="00304B91" w14:paraId="721D662B" w14:textId="77777777" w:rsidTr="00675C66">
        <w:trPr>
          <w:jc w:val="center"/>
        </w:trPr>
        <w:tc>
          <w:tcPr>
            <w:tcW w:w="2891" w:type="dxa"/>
            <w:vAlign w:val="center"/>
          </w:tcPr>
          <w:p w14:paraId="3DAFCAC4" w14:textId="7CF90746" w:rsidR="001E4B44" w:rsidRPr="00304B91" w:rsidRDefault="001E4B44" w:rsidP="004809D2">
            <w:pPr>
              <w:rPr>
                <w:rFonts w:ascii="ＭＳ 明朝" w:eastAsia="ＭＳ 明朝" w:hAnsi="ＭＳ 明朝"/>
                <w:sz w:val="20"/>
              </w:rPr>
            </w:pPr>
            <w:r w:rsidRPr="00304B91">
              <w:rPr>
                <w:rFonts w:ascii="ＭＳ 明朝" w:eastAsia="ＭＳ 明朝" w:hAnsi="ＭＳ 明朝" w:hint="eastAsia"/>
                <w:sz w:val="20"/>
              </w:rPr>
              <w:t>限度時間を超えて労働させる場合における手続</w:t>
            </w:r>
          </w:p>
        </w:tc>
        <w:tc>
          <w:tcPr>
            <w:tcW w:w="5783" w:type="dxa"/>
            <w:vAlign w:val="center"/>
          </w:tcPr>
          <w:p w14:paraId="43F39163" w14:textId="15358EE9" w:rsidR="001E4B44" w:rsidRPr="00E07881" w:rsidRDefault="001E4B44">
            <w:pPr>
              <w:rPr>
                <w:rFonts w:ascii="ＭＳ 明朝" w:eastAsia="ＭＳ 明朝" w:hAnsi="ＭＳ 明朝"/>
                <w:b/>
                <w:bCs/>
                <w:color w:val="FF0000"/>
                <w:sz w:val="22"/>
                <w:szCs w:val="28"/>
              </w:rPr>
            </w:pPr>
            <w:r w:rsidRPr="00E07881">
              <w:rPr>
                <w:rFonts w:ascii="ＭＳ 明朝" w:eastAsia="ＭＳ 明朝" w:hAnsi="ＭＳ 明朝" w:hint="eastAsia"/>
                <w:b/>
                <w:bCs/>
                <w:color w:val="FF0000"/>
                <w:sz w:val="22"/>
                <w:szCs w:val="28"/>
              </w:rPr>
              <w:t>労働者代表者に対する事前申し入れ</w:t>
            </w:r>
          </w:p>
        </w:tc>
      </w:tr>
      <w:tr w:rsidR="001E4B44" w:rsidRPr="00304B91" w14:paraId="6D94EDD1" w14:textId="77777777" w:rsidTr="00675C66">
        <w:trPr>
          <w:jc w:val="center"/>
        </w:trPr>
        <w:tc>
          <w:tcPr>
            <w:tcW w:w="2891" w:type="dxa"/>
            <w:vAlign w:val="center"/>
          </w:tcPr>
          <w:p w14:paraId="387A3506" w14:textId="71A42D8C" w:rsidR="001E4B44" w:rsidRPr="00304B91" w:rsidRDefault="001E4B44" w:rsidP="004809D2">
            <w:pPr>
              <w:rPr>
                <w:rFonts w:ascii="ＭＳ 明朝" w:eastAsia="ＭＳ 明朝" w:hAnsi="ＭＳ 明朝"/>
                <w:sz w:val="20"/>
              </w:rPr>
            </w:pPr>
            <w:r w:rsidRPr="00304B91">
              <w:rPr>
                <w:rFonts w:ascii="ＭＳ 明朝" w:eastAsia="ＭＳ 明朝" w:hAnsi="ＭＳ 明朝" w:hint="eastAsia"/>
                <w:sz w:val="20"/>
              </w:rPr>
              <w:t>限度時間を超えて労働させる労働者に対する健康及び福祉を確保するための措置</w:t>
            </w:r>
          </w:p>
        </w:tc>
        <w:tc>
          <w:tcPr>
            <w:tcW w:w="5783" w:type="dxa"/>
          </w:tcPr>
          <w:p w14:paraId="39F645A1" w14:textId="4BBD1AA6" w:rsidR="001E4B44" w:rsidRPr="00E07881" w:rsidRDefault="001E4B44" w:rsidP="00062775">
            <w:pPr>
              <w:rPr>
                <w:rFonts w:ascii="ＭＳ 明朝" w:eastAsia="ＭＳ 明朝" w:hAnsi="ＭＳ 明朝"/>
                <w:b/>
                <w:bCs/>
                <w:color w:val="FF0000"/>
                <w:sz w:val="22"/>
                <w:szCs w:val="28"/>
              </w:rPr>
            </w:pPr>
            <w:r w:rsidRPr="00E07881">
              <w:rPr>
                <w:rFonts w:ascii="ＭＳ 明朝" w:eastAsia="ＭＳ 明朝" w:hAnsi="ＭＳ 明朝" w:hint="eastAsia"/>
                <w:b/>
                <w:bCs/>
                <w:color w:val="FF0000"/>
                <w:sz w:val="22"/>
                <w:szCs w:val="28"/>
              </w:rPr>
              <w:t>・対象労働者への医師による面接指導の実施</w:t>
            </w:r>
          </w:p>
          <w:p w14:paraId="2D962EC8" w14:textId="77777777" w:rsidR="000D346F" w:rsidRPr="00E07881" w:rsidRDefault="001E4B44" w:rsidP="000D346F">
            <w:pPr>
              <w:rPr>
                <w:rFonts w:ascii="ＭＳ 明朝" w:eastAsia="ＭＳ 明朝" w:hAnsi="ＭＳ 明朝"/>
                <w:b/>
                <w:bCs/>
                <w:color w:val="FF0000"/>
                <w:sz w:val="22"/>
                <w:szCs w:val="28"/>
              </w:rPr>
            </w:pPr>
            <w:r w:rsidRPr="00E07881">
              <w:rPr>
                <w:rFonts w:ascii="ＭＳ 明朝" w:eastAsia="ＭＳ 明朝" w:hAnsi="ＭＳ 明朝" w:hint="eastAsia"/>
                <w:b/>
                <w:bCs/>
                <w:color w:val="FF0000"/>
                <w:sz w:val="22"/>
                <w:szCs w:val="28"/>
              </w:rPr>
              <w:t>・年次有給休暇についてまとまった日数連続して取得することを含めた取得の促進</w:t>
            </w:r>
          </w:p>
          <w:p w14:paraId="136039C5" w14:textId="758D6CFE" w:rsidR="001E4B44" w:rsidRPr="00E07881" w:rsidRDefault="000D346F" w:rsidP="00062775">
            <w:pPr>
              <w:rPr>
                <w:rFonts w:ascii="ＭＳ 明朝" w:eastAsia="ＭＳ 明朝" w:hAnsi="ＭＳ 明朝"/>
                <w:b/>
                <w:bCs/>
                <w:color w:val="FF0000"/>
                <w:sz w:val="22"/>
                <w:szCs w:val="28"/>
              </w:rPr>
            </w:pPr>
            <w:r w:rsidRPr="00E07881">
              <w:rPr>
                <w:rFonts w:ascii="ＭＳ 明朝" w:eastAsia="ＭＳ 明朝" w:hAnsi="ＭＳ 明朝" w:hint="eastAsia"/>
                <w:b/>
                <w:bCs/>
                <w:color w:val="FF0000"/>
                <w:sz w:val="22"/>
                <w:szCs w:val="28"/>
              </w:rPr>
              <w:t>・職場での時短対策会議の開催</w:t>
            </w:r>
          </w:p>
        </w:tc>
      </w:tr>
    </w:tbl>
    <w:p w14:paraId="1D9EAB98" w14:textId="36733919" w:rsidR="00E70D61" w:rsidRPr="00304B91" w:rsidRDefault="00577AC8" w:rsidP="00E70D61">
      <w:pPr>
        <w:spacing w:beforeLines="50" w:before="180" w:afterLines="50" w:after="180"/>
        <w:ind w:left="180" w:hangingChars="100" w:hanging="180"/>
        <w:rPr>
          <w:rFonts w:ascii="ＭＳ 明朝" w:eastAsia="ＭＳ 明朝" w:hAnsi="ＭＳ 明朝"/>
        </w:rPr>
      </w:pPr>
      <w:r>
        <w:rPr>
          <w:rFonts w:hAnsi="ＭＳ 明朝" w:hint="eastAsia"/>
          <w:noProof/>
          <w:sz w:val="18"/>
          <w:szCs w:val="18"/>
        </w:rPr>
        <mc:AlternateContent>
          <mc:Choice Requires="wps">
            <w:drawing>
              <wp:anchor distT="0" distB="0" distL="114300" distR="114300" simplePos="0" relativeHeight="251664384" behindDoc="0" locked="0" layoutInCell="1" allowOverlap="1" wp14:anchorId="7D623F3B" wp14:editId="2535F170">
                <wp:simplePos x="0" y="0"/>
                <wp:positionH relativeFrom="column">
                  <wp:posOffset>2540</wp:posOffset>
                </wp:positionH>
                <wp:positionV relativeFrom="paragraph">
                  <wp:posOffset>208915</wp:posOffset>
                </wp:positionV>
                <wp:extent cx="3667125" cy="1323975"/>
                <wp:effectExtent l="0" t="323850" r="28575" b="28575"/>
                <wp:wrapNone/>
                <wp:docPr id="1914825029" name="吹き出し: 四角形 1914825029"/>
                <wp:cNvGraphicFramePr/>
                <a:graphic xmlns:a="http://schemas.openxmlformats.org/drawingml/2006/main">
                  <a:graphicData uri="http://schemas.microsoft.com/office/word/2010/wordprocessingShape">
                    <wps:wsp>
                      <wps:cNvSpPr/>
                      <wps:spPr>
                        <a:xfrm>
                          <a:off x="0" y="0"/>
                          <a:ext cx="3667125" cy="1323975"/>
                        </a:xfrm>
                        <a:prstGeom prst="wedgeRectCallout">
                          <a:avLst>
                            <a:gd name="adj1" fmla="val -5565"/>
                            <a:gd name="adj2" fmla="val -72531"/>
                          </a:avLst>
                        </a:prstGeom>
                      </wps:spPr>
                      <wps:style>
                        <a:lnRef idx="2">
                          <a:schemeClr val="dk1"/>
                        </a:lnRef>
                        <a:fillRef idx="1">
                          <a:schemeClr val="lt1"/>
                        </a:fillRef>
                        <a:effectRef idx="0">
                          <a:schemeClr val="dk1"/>
                        </a:effectRef>
                        <a:fontRef idx="minor">
                          <a:schemeClr val="dk1"/>
                        </a:fontRef>
                      </wps:style>
                      <wps:txbx>
                        <w:txbxContent>
                          <w:p w14:paraId="25D53015" w14:textId="77777777" w:rsidR="00577AC8" w:rsidRPr="00577AC8" w:rsidRDefault="00577AC8" w:rsidP="00577AC8">
                            <w:pPr>
                              <w:rPr>
                                <w:rFonts w:ascii="ＭＳ 明朝" w:eastAsia="ＭＳ 明朝" w:hAnsi="ＭＳ 明朝"/>
                                <w:b/>
                                <w:bCs/>
                                <w:color w:val="FF0000"/>
                              </w:rPr>
                            </w:pPr>
                            <w:r w:rsidRPr="00577AC8">
                              <w:rPr>
                                <w:rFonts w:ascii="ＭＳ 明朝" w:eastAsia="ＭＳ 明朝" w:hAnsi="ＭＳ 明朝" w:hint="eastAsia"/>
                                <w:b/>
                                <w:bCs/>
                                <w:color w:val="FF0000"/>
                              </w:rPr>
                              <w:t>（限度時間を超えた労働者への対処）</w:t>
                            </w:r>
                          </w:p>
                          <w:p w14:paraId="7EA26114" w14:textId="5AA10E18" w:rsidR="00577AC8" w:rsidRPr="00577AC8" w:rsidRDefault="00577AC8" w:rsidP="00577AC8">
                            <w:pPr>
                              <w:rPr>
                                <w:rFonts w:ascii="ＭＳ 明朝" w:eastAsia="ＭＳ 明朝" w:hAnsi="ＭＳ 明朝"/>
                                <w:b/>
                                <w:bCs/>
                                <w:color w:val="FF0000"/>
                              </w:rPr>
                            </w:pPr>
                            <w:r w:rsidRPr="00577AC8">
                              <w:rPr>
                                <w:rFonts w:ascii="ＭＳ 明朝" w:eastAsia="ＭＳ 明朝" w:hAnsi="ＭＳ 明朝" w:hint="eastAsia"/>
                                <w:b/>
                                <w:bCs/>
                                <w:color w:val="FF0000"/>
                              </w:rPr>
                              <w:t xml:space="preserve">　限度時間を超えた労働者に対し、</w:t>
                            </w:r>
                            <w:r>
                              <w:rPr>
                                <w:rFonts w:ascii="ＭＳ 明朝" w:eastAsia="ＭＳ 明朝" w:hAnsi="ＭＳ 明朝" w:hint="eastAsia"/>
                                <w:b/>
                                <w:bCs/>
                                <w:color w:val="FF0000"/>
                              </w:rPr>
                              <w:t>補足</w:t>
                            </w:r>
                            <w:r w:rsidRPr="00577AC8">
                              <w:rPr>
                                <w:rFonts w:ascii="ＭＳ 明朝" w:eastAsia="ＭＳ 明朝" w:hAnsi="ＭＳ 明朝" w:hint="eastAsia"/>
                                <w:b/>
                                <w:bCs/>
                                <w:color w:val="FF0000"/>
                              </w:rPr>
                              <w:t>内①～⑩の健康確保措置を定め、具体的内容を記載ください。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23F3B" id="吹き出し: 四角形 1914825029" o:spid="_x0000_s1028" type="#_x0000_t61" style="position:absolute;left:0;text-align:left;margin-left:.2pt;margin-top:16.45pt;width:288.75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" adj="9598,-4867" fillcolor="white [3201]" strokecolor="black [3200]" strokeweight="1pt">
                <v:textbox>
                  <w:txbxContent>
                    <w:p w14:paraId="25D53015" w14:textId="77777777" w:rsidR="00577AC8" w:rsidRPr="00577AC8" w:rsidRDefault="00577AC8" w:rsidP="00577AC8">
                      <w:pPr>
                        <w:rPr>
                          <w:rFonts w:ascii="ＭＳ 明朝" w:eastAsia="ＭＳ 明朝" w:hAnsi="ＭＳ 明朝"/>
                          <w:b/>
                          <w:bCs/>
                          <w:color w:val="FF0000"/>
                        </w:rPr>
                      </w:pPr>
                      <w:r w:rsidRPr="00577AC8">
                        <w:rPr>
                          <w:rFonts w:ascii="ＭＳ 明朝" w:eastAsia="ＭＳ 明朝" w:hAnsi="ＭＳ 明朝" w:hint="eastAsia"/>
                          <w:b/>
                          <w:bCs/>
                          <w:color w:val="FF0000"/>
                        </w:rPr>
                        <w:t>（限度時間を超えた労働者への対処）</w:t>
                      </w:r>
                    </w:p>
                    <w:p w14:paraId="7EA26114" w14:textId="5AA10E18" w:rsidR="00577AC8" w:rsidRPr="00577AC8" w:rsidRDefault="00577AC8" w:rsidP="00577AC8">
                      <w:pPr>
                        <w:rPr>
                          <w:rFonts w:ascii="ＭＳ 明朝" w:eastAsia="ＭＳ 明朝" w:hAnsi="ＭＳ 明朝"/>
                          <w:b/>
                          <w:bCs/>
                          <w:color w:val="FF0000"/>
                        </w:rPr>
                      </w:pPr>
                      <w:r w:rsidRPr="00577AC8">
                        <w:rPr>
                          <w:rFonts w:ascii="ＭＳ 明朝" w:eastAsia="ＭＳ 明朝" w:hAnsi="ＭＳ 明朝" w:hint="eastAsia"/>
                          <w:b/>
                          <w:bCs/>
                          <w:color w:val="FF0000"/>
                        </w:rPr>
                        <w:t xml:space="preserve">　限度時間を超えた労働者に対し、</w:t>
                      </w:r>
                      <w:r>
                        <w:rPr>
                          <w:rFonts w:ascii="ＭＳ 明朝" w:eastAsia="ＭＳ 明朝" w:hAnsi="ＭＳ 明朝" w:hint="eastAsia"/>
                          <w:b/>
                          <w:bCs/>
                          <w:color w:val="FF0000"/>
                        </w:rPr>
                        <w:t>補足</w:t>
                      </w:r>
                      <w:r w:rsidRPr="00577AC8">
                        <w:rPr>
                          <w:rFonts w:ascii="ＭＳ 明朝" w:eastAsia="ＭＳ 明朝" w:hAnsi="ＭＳ 明朝" w:hint="eastAsia"/>
                          <w:b/>
                          <w:bCs/>
                          <w:color w:val="FF0000"/>
                        </w:rPr>
                        <w:t>内①～⑩の健康確保措置を定め、具体的内容を記載ください。</w:t>
                      </w:r>
                    </w:p>
                  </w:txbxContent>
                </v:textbox>
              </v:shape>
            </w:pict>
          </mc:Fallback>
        </mc:AlternateContent>
      </w:r>
      <w:r w:rsidR="00E70D61" w:rsidRPr="00304B91">
        <w:rPr>
          <w:rFonts w:ascii="ＭＳ 明朝" w:eastAsia="ＭＳ 明朝" w:hAnsi="ＭＳ 明朝" w:hint="eastAsia"/>
        </w:rPr>
        <w:t>４　自動車運転者</w:t>
      </w:r>
      <w:r w:rsidR="002A1024" w:rsidRPr="00304B91">
        <w:rPr>
          <w:rFonts w:ascii="ＭＳ 明朝" w:eastAsia="ＭＳ 明朝" w:hAnsi="ＭＳ 明朝" w:hint="eastAsia"/>
        </w:rPr>
        <w:t>（トラック）</w:t>
      </w:r>
      <w:r w:rsidR="00E70D61" w:rsidRPr="00304B91">
        <w:rPr>
          <w:rFonts w:ascii="ＭＳ 明朝" w:eastAsia="ＭＳ 明朝" w:hAnsi="ＭＳ 明朝" w:hint="eastAsia"/>
        </w:rPr>
        <w:t>については、</w:t>
      </w:r>
      <w:r w:rsidR="0008135F" w:rsidRPr="00304B91">
        <w:rPr>
          <w:rFonts w:ascii="ＭＳ 明朝" w:eastAsia="ＭＳ 明朝" w:hAnsi="ＭＳ 明朝" w:hint="eastAsia"/>
        </w:rPr>
        <w:t>第１</w:t>
      </w:r>
      <w:r w:rsidR="00E70D61" w:rsidRPr="00304B91">
        <w:rPr>
          <w:rFonts w:ascii="ＭＳ 明朝" w:eastAsia="ＭＳ 明朝" w:hAnsi="ＭＳ 明朝" w:hint="eastAsia"/>
        </w:rPr>
        <w:t>項の規定により時間外労働を行わせることによって改善基準告示に定める１</w:t>
      </w:r>
      <w:r w:rsidR="0008135F" w:rsidRPr="00304B91">
        <w:rPr>
          <w:rFonts w:ascii="ＭＳ 明朝" w:eastAsia="ＭＳ 明朝" w:hAnsi="ＭＳ 明朝" w:hint="eastAsia"/>
        </w:rPr>
        <w:t>箇月</w:t>
      </w:r>
      <w:r w:rsidR="004E4C8A" w:rsidRPr="00304B91">
        <w:rPr>
          <w:rFonts w:ascii="ＭＳ 明朝" w:eastAsia="ＭＳ 明朝" w:hAnsi="ＭＳ 明朝" w:hint="eastAsia"/>
        </w:rPr>
        <w:t>及び１年</w:t>
      </w:r>
      <w:r w:rsidR="0008135F" w:rsidRPr="00304B91">
        <w:rPr>
          <w:rFonts w:ascii="ＭＳ 明朝" w:eastAsia="ＭＳ 明朝" w:hAnsi="ＭＳ 明朝" w:hint="eastAsia"/>
        </w:rPr>
        <w:t>についての拘束時間</w:t>
      </w:r>
      <w:r w:rsidR="004E4C8A" w:rsidRPr="00304B91">
        <w:rPr>
          <w:rFonts w:ascii="ＭＳ 明朝" w:eastAsia="ＭＳ 明朝" w:hAnsi="ＭＳ 明朝" w:hint="eastAsia"/>
        </w:rPr>
        <w:t>並びに１日</w:t>
      </w:r>
      <w:r w:rsidR="00E70D61" w:rsidRPr="00304B91">
        <w:rPr>
          <w:rFonts w:ascii="ＭＳ 明朝" w:eastAsia="ＭＳ 明朝" w:hAnsi="ＭＳ 明朝" w:hint="eastAsia"/>
        </w:rPr>
        <w:t>についての最大拘束時間の限度を超えることとなる場合においては、当該拘束時間の限度をもって、</w:t>
      </w:r>
      <w:r w:rsidR="0008135F" w:rsidRPr="00304B91">
        <w:rPr>
          <w:rFonts w:ascii="ＭＳ 明朝" w:eastAsia="ＭＳ 明朝" w:hAnsi="ＭＳ 明朝" w:hint="eastAsia"/>
        </w:rPr>
        <w:t>第１項</w:t>
      </w:r>
      <w:r w:rsidR="00E70D61" w:rsidRPr="00304B91">
        <w:rPr>
          <w:rFonts w:ascii="ＭＳ 明朝" w:eastAsia="ＭＳ 明朝" w:hAnsi="ＭＳ 明朝" w:hint="eastAsia"/>
        </w:rPr>
        <w:t>の時間外労働時間の限度とする。</w:t>
      </w:r>
    </w:p>
    <w:p w14:paraId="026E9C6F" w14:textId="2B50EDE4" w:rsidR="00ED39BB" w:rsidRPr="00304B91" w:rsidRDefault="00606821" w:rsidP="006C378F">
      <w:pPr>
        <w:spacing w:beforeLines="50" w:before="180"/>
        <w:ind w:left="210" w:hangingChars="100" w:hanging="210"/>
        <w:rPr>
          <w:rFonts w:ascii="ＭＳ 明朝" w:eastAsia="ＭＳ 明朝" w:hAnsi="ＭＳ 明朝"/>
        </w:rPr>
      </w:pPr>
      <w:r w:rsidRPr="00304B91">
        <w:rPr>
          <w:rFonts w:ascii="ＭＳ 明朝" w:eastAsia="ＭＳ 明朝" w:hAnsi="ＭＳ 明朝" w:hint="eastAsia"/>
        </w:rPr>
        <w:t>第</w:t>
      </w:r>
      <w:r w:rsidR="00E70D61" w:rsidRPr="00304B91">
        <w:rPr>
          <w:rFonts w:ascii="ＭＳ 明朝" w:eastAsia="ＭＳ 明朝" w:hAnsi="ＭＳ 明朝" w:hint="eastAsia"/>
        </w:rPr>
        <w:t>５</w:t>
      </w:r>
      <w:r w:rsidRPr="00304B91">
        <w:rPr>
          <w:rFonts w:ascii="ＭＳ 明朝" w:eastAsia="ＭＳ 明朝" w:hAnsi="ＭＳ 明朝" w:hint="eastAsia"/>
        </w:rPr>
        <w:t xml:space="preserve">条　</w:t>
      </w:r>
      <w:r w:rsidR="00070EE9" w:rsidRPr="00304B91">
        <w:rPr>
          <w:rFonts w:ascii="ＭＳ 明朝" w:eastAsia="ＭＳ 明朝" w:hAnsi="ＭＳ 明朝" w:hint="eastAsia"/>
        </w:rPr>
        <w:t>第</w:t>
      </w:r>
      <w:r w:rsidRPr="00304B91">
        <w:rPr>
          <w:rFonts w:ascii="ＭＳ 明朝" w:eastAsia="ＭＳ 明朝" w:hAnsi="ＭＳ 明朝" w:hint="eastAsia"/>
        </w:rPr>
        <w:t>２条</w:t>
      </w:r>
      <w:r w:rsidR="00E70D61" w:rsidRPr="00304B91">
        <w:rPr>
          <w:rFonts w:ascii="ＭＳ 明朝" w:eastAsia="ＭＳ 明朝" w:hAnsi="ＭＳ 明朝" w:hint="eastAsia"/>
        </w:rPr>
        <w:t>から</w:t>
      </w:r>
      <w:r w:rsidR="00070EE9" w:rsidRPr="00304B91">
        <w:rPr>
          <w:rFonts w:ascii="ＭＳ 明朝" w:eastAsia="ＭＳ 明朝" w:hAnsi="ＭＳ 明朝" w:hint="eastAsia"/>
        </w:rPr>
        <w:t>第４</w:t>
      </w:r>
      <w:r w:rsidR="00E70D61" w:rsidRPr="00304B91">
        <w:rPr>
          <w:rFonts w:ascii="ＭＳ 明朝" w:eastAsia="ＭＳ 明朝" w:hAnsi="ＭＳ 明朝" w:hint="eastAsia"/>
        </w:rPr>
        <w:t>条まで</w:t>
      </w:r>
      <w:r w:rsidRPr="00304B91">
        <w:rPr>
          <w:rFonts w:ascii="ＭＳ 明朝" w:eastAsia="ＭＳ 明朝" w:hAnsi="ＭＳ 明朝" w:hint="eastAsia"/>
        </w:rPr>
        <w:t>の規定に基づいて時間外労働又は休日労働を行わせる場合においても、</w:t>
      </w:r>
      <w:r w:rsidR="00ED39BB" w:rsidRPr="00304B91">
        <w:rPr>
          <w:rFonts w:ascii="ＭＳ 明朝" w:eastAsia="ＭＳ 明朝" w:hAnsi="ＭＳ 明朝" w:hint="eastAsia"/>
        </w:rPr>
        <w:t>自動車運転者（トラック）については、各条に定める時間数等にかかわらず、時間外労働及び休日労働を合算した時間数は１箇月について100時間未満となるよう</w:t>
      </w:r>
      <w:r w:rsidR="00070EE9" w:rsidRPr="00304B91">
        <w:rPr>
          <w:rFonts w:ascii="ＭＳ 明朝" w:eastAsia="ＭＳ 明朝" w:hAnsi="ＭＳ 明朝" w:hint="eastAsia"/>
        </w:rPr>
        <w:t>努</w:t>
      </w:r>
      <w:r w:rsidR="00ED39BB" w:rsidRPr="00304B91">
        <w:rPr>
          <w:rFonts w:ascii="ＭＳ 明朝" w:eastAsia="ＭＳ 明朝" w:hAnsi="ＭＳ 明朝" w:hint="eastAsia"/>
        </w:rPr>
        <w:t>めるものとする。</w:t>
      </w:r>
    </w:p>
    <w:p w14:paraId="54C6B76B" w14:textId="4429B886" w:rsidR="00606821" w:rsidRPr="00304B91" w:rsidRDefault="00ED39BB" w:rsidP="00ED39BB">
      <w:pPr>
        <w:spacing w:afterLines="50" w:after="180"/>
        <w:ind w:leftChars="100" w:left="210" w:firstLineChars="100" w:firstLine="210"/>
        <w:rPr>
          <w:rFonts w:ascii="ＭＳ 明朝" w:eastAsia="ＭＳ 明朝" w:hAnsi="ＭＳ 明朝"/>
        </w:rPr>
      </w:pPr>
      <w:r w:rsidRPr="00304B91">
        <w:rPr>
          <w:rFonts w:ascii="ＭＳ 明朝" w:eastAsia="ＭＳ 明朝" w:hAnsi="ＭＳ 明朝" w:hint="eastAsia"/>
        </w:rPr>
        <w:t>なお、</w:t>
      </w:r>
      <w:r w:rsidR="00606821" w:rsidRPr="00304B91">
        <w:rPr>
          <w:rFonts w:ascii="ＭＳ 明朝" w:eastAsia="ＭＳ 明朝" w:hAnsi="ＭＳ 明朝" w:hint="eastAsia"/>
        </w:rPr>
        <w:t>自動車運転者</w:t>
      </w:r>
      <w:r w:rsidR="00070EE9" w:rsidRPr="00304B91">
        <w:rPr>
          <w:rFonts w:ascii="ＭＳ 明朝" w:eastAsia="ＭＳ 明朝" w:hAnsi="ＭＳ 明朝" w:hint="eastAsia"/>
        </w:rPr>
        <w:t>（トラック）</w:t>
      </w:r>
      <w:r w:rsidR="00606821" w:rsidRPr="00304B91">
        <w:rPr>
          <w:rFonts w:ascii="ＭＳ 明朝" w:eastAsia="ＭＳ 明朝" w:hAnsi="ＭＳ 明朝" w:hint="eastAsia"/>
        </w:rPr>
        <w:t>以外の者については、</w:t>
      </w:r>
      <w:r w:rsidR="00E70D61" w:rsidRPr="00304B91">
        <w:rPr>
          <w:rFonts w:ascii="ＭＳ 明朝" w:eastAsia="ＭＳ 明朝" w:hAnsi="ＭＳ 明朝" w:hint="eastAsia"/>
        </w:rPr>
        <w:t>各</w:t>
      </w:r>
      <w:r w:rsidR="00606821" w:rsidRPr="00304B91">
        <w:rPr>
          <w:rFonts w:ascii="ＭＳ 明朝" w:eastAsia="ＭＳ 明朝" w:hAnsi="ＭＳ 明朝" w:hint="eastAsia"/>
        </w:rPr>
        <w:t>条により定める時間数等にかかわらず、時間外労働及び休日労働を合算した時間数は、１箇月について100時間未満でなければならず、かつ２箇月から６箇月までを平均して80時間を超過しない</w:t>
      </w:r>
      <w:r w:rsidR="00BC704E" w:rsidRPr="00304B91">
        <w:rPr>
          <w:rFonts w:ascii="ＭＳ 明朝" w:eastAsia="ＭＳ 明朝" w:hAnsi="ＭＳ 明朝" w:hint="eastAsia"/>
        </w:rPr>
        <w:t>こととする。</w:t>
      </w:r>
    </w:p>
    <w:p w14:paraId="66775CBC" w14:textId="611CE281" w:rsidR="00BC704E" w:rsidRPr="00304B91" w:rsidRDefault="00BC704E" w:rsidP="004809D2">
      <w:pPr>
        <w:spacing w:afterLines="50" w:after="180"/>
        <w:ind w:left="210" w:hangingChars="100" w:hanging="210"/>
        <w:rPr>
          <w:rFonts w:ascii="ＭＳ 明朝" w:eastAsia="ＭＳ 明朝" w:hAnsi="ＭＳ 明朝"/>
        </w:rPr>
      </w:pPr>
      <w:r w:rsidRPr="00304B91">
        <w:rPr>
          <w:rFonts w:ascii="ＭＳ 明朝" w:eastAsia="ＭＳ 明朝" w:hAnsi="ＭＳ 明朝" w:hint="eastAsia"/>
        </w:rPr>
        <w:t>第</w:t>
      </w:r>
      <w:r w:rsidR="00E70D61" w:rsidRPr="00304B91">
        <w:rPr>
          <w:rFonts w:ascii="ＭＳ 明朝" w:eastAsia="ＭＳ 明朝" w:hAnsi="ＭＳ 明朝" w:hint="eastAsia"/>
        </w:rPr>
        <w:t>６</w:t>
      </w:r>
      <w:r w:rsidRPr="00304B91">
        <w:rPr>
          <w:rFonts w:ascii="ＭＳ 明朝" w:eastAsia="ＭＳ 明朝" w:hAnsi="ＭＳ 明朝" w:hint="eastAsia"/>
        </w:rPr>
        <w:t>条　第２条</w:t>
      </w:r>
      <w:r w:rsidR="0008135F" w:rsidRPr="00304B91">
        <w:rPr>
          <w:rFonts w:ascii="ＭＳ 明朝" w:eastAsia="ＭＳ 明朝" w:hAnsi="ＭＳ 明朝" w:hint="eastAsia"/>
        </w:rPr>
        <w:t>から</w:t>
      </w:r>
      <w:r w:rsidRPr="00304B91">
        <w:rPr>
          <w:rFonts w:ascii="ＭＳ 明朝" w:eastAsia="ＭＳ 明朝" w:hAnsi="ＭＳ 明朝" w:hint="eastAsia"/>
        </w:rPr>
        <w:t>第</w:t>
      </w:r>
      <w:r w:rsidR="0008135F" w:rsidRPr="00304B91">
        <w:rPr>
          <w:rFonts w:ascii="ＭＳ 明朝" w:eastAsia="ＭＳ 明朝" w:hAnsi="ＭＳ 明朝" w:hint="eastAsia"/>
        </w:rPr>
        <w:t>４</w:t>
      </w:r>
      <w:r w:rsidRPr="00304B91">
        <w:rPr>
          <w:rFonts w:ascii="ＭＳ 明朝" w:eastAsia="ＭＳ 明朝" w:hAnsi="ＭＳ 明朝" w:hint="eastAsia"/>
        </w:rPr>
        <w:t>条</w:t>
      </w:r>
      <w:r w:rsidR="004E4C8A" w:rsidRPr="00304B91">
        <w:rPr>
          <w:rFonts w:ascii="ＭＳ 明朝" w:eastAsia="ＭＳ 明朝" w:hAnsi="ＭＳ 明朝" w:hint="eastAsia"/>
        </w:rPr>
        <w:t>まで</w:t>
      </w:r>
      <w:r w:rsidRPr="00304B91">
        <w:rPr>
          <w:rFonts w:ascii="ＭＳ 明朝" w:eastAsia="ＭＳ 明朝" w:hAnsi="ＭＳ 明朝" w:hint="eastAsia"/>
        </w:rPr>
        <w:t>の規定に基づいて時間外労働又は休日労働を行わせる場合においても</w:t>
      </w:r>
      <w:r w:rsidR="00AA5DA5" w:rsidRPr="00304B91">
        <w:rPr>
          <w:rFonts w:ascii="ＭＳ 明朝" w:eastAsia="ＭＳ 明朝" w:hAnsi="ＭＳ 明朝" w:hint="eastAsia"/>
        </w:rPr>
        <w:t>、自動車運転者</w:t>
      </w:r>
      <w:r w:rsidR="00925039" w:rsidRPr="00304B91">
        <w:rPr>
          <w:rFonts w:ascii="ＭＳ 明朝" w:eastAsia="ＭＳ 明朝" w:hAnsi="ＭＳ 明朝" w:hint="eastAsia"/>
        </w:rPr>
        <w:t>（トラック）</w:t>
      </w:r>
      <w:r w:rsidR="00AA5DA5" w:rsidRPr="00304B91">
        <w:rPr>
          <w:rFonts w:ascii="ＭＳ 明朝" w:eastAsia="ＭＳ 明朝" w:hAnsi="ＭＳ 明朝" w:hint="eastAsia"/>
        </w:rPr>
        <w:t>については、改善基準告示に定める運転時間の限度を超えて運転業務に従事させることはできない。</w:t>
      </w:r>
    </w:p>
    <w:p w14:paraId="0C2D8279" w14:textId="026DD200" w:rsidR="00AA5DA5" w:rsidRPr="00304B91" w:rsidRDefault="00AA5DA5" w:rsidP="004809D2">
      <w:pPr>
        <w:spacing w:afterLines="50" w:after="180"/>
        <w:ind w:left="210" w:hangingChars="100" w:hanging="210"/>
        <w:rPr>
          <w:rFonts w:ascii="ＭＳ 明朝" w:eastAsia="ＭＳ 明朝" w:hAnsi="ＭＳ 明朝"/>
        </w:rPr>
      </w:pPr>
      <w:r w:rsidRPr="00304B91">
        <w:rPr>
          <w:rFonts w:ascii="ＭＳ 明朝" w:eastAsia="ＭＳ 明朝" w:hAnsi="ＭＳ 明朝" w:hint="eastAsia"/>
        </w:rPr>
        <w:t>第</w:t>
      </w:r>
      <w:r w:rsidR="00E70D61" w:rsidRPr="00304B91">
        <w:rPr>
          <w:rFonts w:ascii="ＭＳ 明朝" w:eastAsia="ＭＳ 明朝" w:hAnsi="ＭＳ 明朝" w:hint="eastAsia"/>
        </w:rPr>
        <w:t>７</w:t>
      </w:r>
      <w:r w:rsidRPr="00304B91">
        <w:rPr>
          <w:rFonts w:ascii="ＭＳ 明朝" w:eastAsia="ＭＳ 明朝" w:hAnsi="ＭＳ 明朝" w:hint="eastAsia"/>
        </w:rPr>
        <w:t>条　甲は、時間外労働を行わせる場合は、原則として、前日の終業時刻までに該当労働者に通知する。また、休日労働を行わせる場合は、原則として、２日前の終業時刻までに該当労働者に通知する。</w:t>
      </w:r>
    </w:p>
    <w:p w14:paraId="48F31E32" w14:textId="6A865B26" w:rsidR="00AA5DA5" w:rsidRPr="00304B91" w:rsidRDefault="00AA5DA5" w:rsidP="009A3B3A">
      <w:pPr>
        <w:ind w:left="210" w:hangingChars="100" w:hanging="210"/>
        <w:rPr>
          <w:rFonts w:ascii="ＭＳ 明朝" w:eastAsia="ＭＳ 明朝" w:hAnsi="ＭＳ 明朝"/>
        </w:rPr>
      </w:pPr>
      <w:r w:rsidRPr="00304B91">
        <w:rPr>
          <w:rFonts w:ascii="ＭＳ 明朝" w:eastAsia="ＭＳ 明朝" w:hAnsi="ＭＳ 明朝" w:hint="eastAsia"/>
        </w:rPr>
        <w:t>第</w:t>
      </w:r>
      <w:r w:rsidR="00E70D61" w:rsidRPr="00304B91">
        <w:rPr>
          <w:rFonts w:ascii="ＭＳ 明朝" w:eastAsia="ＭＳ 明朝" w:hAnsi="ＭＳ 明朝" w:hint="eastAsia"/>
        </w:rPr>
        <w:t>８</w:t>
      </w:r>
      <w:r w:rsidRPr="00304B91">
        <w:rPr>
          <w:rFonts w:ascii="ＭＳ 明朝" w:eastAsia="ＭＳ 明朝" w:hAnsi="ＭＳ 明朝" w:hint="eastAsia"/>
        </w:rPr>
        <w:t>条　第２条</w:t>
      </w:r>
      <w:r w:rsidR="00440723" w:rsidRPr="00304B91">
        <w:rPr>
          <w:rFonts w:ascii="ＭＳ 明朝" w:eastAsia="ＭＳ 明朝" w:hAnsi="ＭＳ 明朝" w:hint="eastAsia"/>
        </w:rPr>
        <w:t>及び第４条</w:t>
      </w:r>
      <w:r w:rsidRPr="00304B91">
        <w:rPr>
          <w:rFonts w:ascii="ＭＳ 明朝" w:eastAsia="ＭＳ 明朝" w:hAnsi="ＭＳ 明朝" w:hint="eastAsia"/>
        </w:rPr>
        <w:t>の表における１年の起算日はいずれも</w:t>
      </w:r>
      <w:r w:rsidR="00C125A6" w:rsidRPr="00304B91">
        <w:rPr>
          <w:rFonts w:ascii="ＭＳ 明朝" w:eastAsia="ＭＳ 明朝" w:hAnsi="ＭＳ 明朝" w:hint="eastAsia"/>
          <w:b/>
          <w:bCs/>
          <w:color w:val="FF0000"/>
          <w:sz w:val="24"/>
          <w:szCs w:val="28"/>
        </w:rPr>
        <w:t>令和××年▽月１日</w:t>
      </w:r>
      <w:r w:rsidRPr="00304B91">
        <w:rPr>
          <w:rFonts w:ascii="ＭＳ 明朝" w:eastAsia="ＭＳ 明朝" w:hAnsi="ＭＳ 明朝" w:hint="eastAsia"/>
        </w:rPr>
        <w:t>とする。</w:t>
      </w:r>
    </w:p>
    <w:p w14:paraId="31DA2D85" w14:textId="08B0EE28" w:rsidR="00AA5DA5" w:rsidRPr="00304B91" w:rsidRDefault="00AA5DA5" w:rsidP="00DB21ED">
      <w:pPr>
        <w:ind w:left="210" w:hangingChars="100" w:hanging="210"/>
        <w:rPr>
          <w:rFonts w:ascii="ＭＳ 明朝" w:eastAsia="ＭＳ 明朝" w:hAnsi="ＭＳ 明朝"/>
        </w:rPr>
      </w:pPr>
      <w:r w:rsidRPr="00304B91">
        <w:rPr>
          <w:rFonts w:ascii="ＭＳ 明朝" w:eastAsia="ＭＳ 明朝" w:hAnsi="ＭＳ 明朝" w:hint="eastAsia"/>
        </w:rPr>
        <w:t>２　本協定の有効期間は、</w:t>
      </w:r>
      <w:r w:rsidR="00C125A6" w:rsidRPr="00304B91">
        <w:rPr>
          <w:rFonts w:ascii="ＭＳ 明朝" w:eastAsia="ＭＳ 明朝" w:hAnsi="ＭＳ 明朝" w:hint="eastAsia"/>
          <w:b/>
          <w:bCs/>
          <w:color w:val="FF0000"/>
          <w:sz w:val="24"/>
          <w:szCs w:val="28"/>
        </w:rPr>
        <w:t>令和××年▽月１日</w:t>
      </w:r>
      <w:r w:rsidRPr="00304B91">
        <w:rPr>
          <w:rFonts w:ascii="ＭＳ 明朝" w:eastAsia="ＭＳ 明朝" w:hAnsi="ＭＳ 明朝" w:hint="eastAsia"/>
          <w:b/>
          <w:bCs/>
          <w:color w:val="FF0000"/>
          <w:sz w:val="24"/>
          <w:szCs w:val="28"/>
        </w:rPr>
        <w:t>から</w:t>
      </w:r>
      <w:r w:rsidR="00C125A6" w:rsidRPr="00304B91">
        <w:rPr>
          <w:rFonts w:ascii="ＭＳ 明朝" w:eastAsia="ＭＳ 明朝" w:hAnsi="ＭＳ 明朝" w:hint="eastAsia"/>
          <w:b/>
          <w:bCs/>
          <w:color w:val="FF0000"/>
          <w:sz w:val="24"/>
          <w:szCs w:val="28"/>
        </w:rPr>
        <w:t>令和×◇年△月３１日</w:t>
      </w:r>
      <w:r w:rsidRPr="00304B91">
        <w:rPr>
          <w:rFonts w:ascii="ＭＳ 明朝" w:eastAsia="ＭＳ 明朝" w:hAnsi="ＭＳ 明朝" w:hint="eastAsia"/>
        </w:rPr>
        <w:t>とする。</w:t>
      </w:r>
    </w:p>
    <w:p w14:paraId="1A111A7D" w14:textId="77777777" w:rsidR="00AA5DA5" w:rsidRPr="00304B91" w:rsidRDefault="00AA5DA5" w:rsidP="00DB21ED">
      <w:pPr>
        <w:ind w:left="210" w:hangingChars="100" w:hanging="210"/>
        <w:rPr>
          <w:rFonts w:ascii="ＭＳ 明朝" w:eastAsia="ＭＳ 明朝" w:hAnsi="ＭＳ 明朝"/>
        </w:rPr>
      </w:pPr>
    </w:p>
    <w:p w14:paraId="71DE3899" w14:textId="3326F3F7" w:rsidR="00265A52" w:rsidRPr="00304B91" w:rsidRDefault="00265A52" w:rsidP="00DB21ED">
      <w:pPr>
        <w:ind w:left="210" w:hangingChars="100" w:hanging="210"/>
        <w:rPr>
          <w:rFonts w:ascii="ＭＳ 明朝" w:eastAsia="ＭＳ 明朝" w:hAnsi="ＭＳ 明朝"/>
        </w:rPr>
      </w:pPr>
    </w:p>
    <w:p w14:paraId="427E7F49" w14:textId="1FAF57A9" w:rsidR="00C125A6" w:rsidRPr="00304B91" w:rsidRDefault="00C125A6" w:rsidP="007A51AD">
      <w:pPr>
        <w:ind w:firstLineChars="200" w:firstLine="482"/>
        <w:rPr>
          <w:rFonts w:ascii="ＭＳ 明朝" w:eastAsia="ＭＳ 明朝" w:hAnsi="ＭＳ 明朝"/>
          <w:b/>
          <w:bCs/>
          <w:sz w:val="24"/>
          <w:szCs w:val="28"/>
        </w:rPr>
      </w:pPr>
      <w:r w:rsidRPr="00304B91">
        <w:rPr>
          <w:rFonts w:ascii="ＭＳ 明朝" w:eastAsia="ＭＳ 明朝" w:hAnsi="ＭＳ 明朝" w:hint="eastAsia"/>
          <w:b/>
          <w:bCs/>
          <w:color w:val="FF0000"/>
          <w:sz w:val="24"/>
          <w:szCs w:val="28"/>
        </w:rPr>
        <w:t>令和××年□月◇日</w:t>
      </w:r>
    </w:p>
    <w:p w14:paraId="34F61EC2" w14:textId="77777777" w:rsidR="00C125A6" w:rsidRPr="00304B91" w:rsidRDefault="00C125A6" w:rsidP="00304B91">
      <w:pPr>
        <w:rPr>
          <w:rFonts w:ascii="ＭＳ 明朝" w:eastAsia="ＭＳ 明朝" w:hAnsi="ＭＳ 明朝"/>
          <w:sz w:val="24"/>
          <w:szCs w:val="28"/>
        </w:rPr>
      </w:pPr>
    </w:p>
    <w:p w14:paraId="6B59A3C3" w14:textId="6274C6A9" w:rsidR="00500F29" w:rsidRPr="007A51AD" w:rsidRDefault="00500F29" w:rsidP="007A51AD">
      <w:pPr>
        <w:ind w:firstLineChars="1800" w:firstLine="4337"/>
        <w:rPr>
          <w:rFonts w:ascii="ＭＳ 明朝" w:eastAsia="ＭＳ 明朝" w:hAnsi="ＭＳ 明朝"/>
          <w:b/>
          <w:bCs/>
          <w:color w:val="FF0000"/>
          <w:sz w:val="24"/>
          <w:szCs w:val="28"/>
        </w:rPr>
      </w:pPr>
      <w:r w:rsidRPr="007A51AD">
        <w:rPr>
          <w:rFonts w:ascii="ＭＳ 明朝" w:eastAsia="ＭＳ 明朝" w:hAnsi="ＭＳ 明朝" w:hint="eastAsia"/>
          <w:b/>
          <w:bCs/>
          <w:color w:val="FF0000"/>
          <w:sz w:val="24"/>
          <w:szCs w:val="28"/>
        </w:rPr>
        <w:t>○○</w:t>
      </w:r>
      <w:r w:rsidR="00C125A6" w:rsidRPr="007A51AD">
        <w:rPr>
          <w:rFonts w:ascii="ＭＳ 明朝" w:eastAsia="ＭＳ 明朝" w:hAnsi="ＭＳ 明朝" w:hint="eastAsia"/>
          <w:b/>
          <w:bCs/>
          <w:color w:val="FF0000"/>
          <w:sz w:val="24"/>
          <w:szCs w:val="28"/>
        </w:rPr>
        <w:t>運送株式会社</w:t>
      </w:r>
    </w:p>
    <w:p w14:paraId="68EC53DE" w14:textId="1F4A7584" w:rsidR="00500F29" w:rsidRPr="007A51AD" w:rsidRDefault="002E4624" w:rsidP="007A51AD">
      <w:pPr>
        <w:ind w:firstLineChars="1900" w:firstLine="4578"/>
        <w:rPr>
          <w:rFonts w:ascii="ＭＳ 明朝" w:eastAsia="ＭＳ 明朝" w:hAnsi="ＭＳ 明朝"/>
          <w:b/>
          <w:bCs/>
          <w:color w:val="FF0000"/>
          <w:sz w:val="24"/>
          <w:szCs w:val="28"/>
        </w:rPr>
      </w:pPr>
      <w:r w:rsidRPr="007A51AD">
        <w:rPr>
          <w:rFonts w:ascii="ＭＳ 明朝" w:eastAsia="ＭＳ 明朝" w:hAnsi="ＭＳ 明朝" w:hint="eastAsia"/>
          <w:b/>
          <w:bCs/>
          <w:color w:val="FF0000"/>
          <w:sz w:val="24"/>
          <w:szCs w:val="28"/>
        </w:rPr>
        <w:t>労働者代表</w:t>
      </w:r>
      <w:r w:rsidR="00500F29" w:rsidRPr="007A51AD">
        <w:rPr>
          <w:rFonts w:ascii="ＭＳ 明朝" w:eastAsia="ＭＳ 明朝" w:hAnsi="ＭＳ 明朝" w:hint="eastAsia"/>
          <w:b/>
          <w:bCs/>
          <w:color w:val="FF0000"/>
          <w:sz w:val="24"/>
          <w:szCs w:val="28"/>
        </w:rPr>
        <w:t xml:space="preserve">　</w:t>
      </w:r>
      <w:r w:rsidR="00C125A6" w:rsidRPr="007A51AD">
        <w:rPr>
          <w:rFonts w:ascii="ＭＳ 明朝" w:eastAsia="ＭＳ 明朝" w:hAnsi="ＭＳ 明朝" w:hint="eastAsia"/>
          <w:b/>
          <w:bCs/>
          <w:color w:val="FF0000"/>
          <w:sz w:val="24"/>
          <w:szCs w:val="28"/>
        </w:rPr>
        <w:t>にもつ　次郎</w:t>
      </w:r>
      <w:r w:rsidR="00500F29" w:rsidRPr="007A51AD">
        <w:rPr>
          <w:rFonts w:ascii="ＭＳ 明朝" w:eastAsia="ＭＳ 明朝" w:hAnsi="ＭＳ 明朝" w:hint="eastAsia"/>
          <w:b/>
          <w:bCs/>
          <w:color w:val="FF0000"/>
          <w:sz w:val="24"/>
          <w:szCs w:val="28"/>
        </w:rPr>
        <w:t xml:space="preserve">　</w:t>
      </w:r>
      <w:r w:rsidR="00C125A6" w:rsidRPr="007A51AD">
        <w:rPr>
          <w:rFonts w:ascii="ＭＳ 明朝" w:eastAsia="ＭＳ 明朝" w:hAnsi="ＭＳ 明朝" w:hint="eastAsia"/>
          <w:b/>
          <w:bCs/>
          <w:color w:val="FF0000"/>
          <w:sz w:val="24"/>
          <w:szCs w:val="28"/>
        </w:rPr>
        <w:t>㊞</w:t>
      </w:r>
    </w:p>
    <w:p w14:paraId="2CDF01A2" w14:textId="77777777" w:rsidR="007A51AD" w:rsidRPr="007A51AD" w:rsidRDefault="007A51AD" w:rsidP="007A51AD">
      <w:pPr>
        <w:ind w:firstLineChars="1800" w:firstLine="4320"/>
        <w:rPr>
          <w:rFonts w:ascii="ＭＳ 明朝" w:eastAsia="ＭＳ 明朝" w:hAnsi="ＭＳ 明朝"/>
          <w:sz w:val="24"/>
          <w:szCs w:val="28"/>
        </w:rPr>
      </w:pPr>
    </w:p>
    <w:p w14:paraId="3473EC47" w14:textId="5CF13730" w:rsidR="007A51AD" w:rsidRPr="007A51AD" w:rsidRDefault="007A51AD" w:rsidP="007A51AD">
      <w:pPr>
        <w:ind w:firstLineChars="1800" w:firstLine="4337"/>
        <w:rPr>
          <w:rFonts w:ascii="ＭＳ 明朝" w:eastAsia="ＭＳ 明朝" w:hAnsi="ＭＳ 明朝"/>
          <w:b/>
          <w:bCs/>
          <w:color w:val="FF0000"/>
          <w:sz w:val="24"/>
          <w:szCs w:val="28"/>
        </w:rPr>
      </w:pPr>
      <w:r w:rsidRPr="007A51AD">
        <w:rPr>
          <w:rFonts w:ascii="ＭＳ 明朝" w:eastAsia="ＭＳ 明朝" w:hAnsi="ＭＳ 明朝" w:hint="eastAsia"/>
          <w:b/>
          <w:bCs/>
          <w:color w:val="FF0000"/>
          <w:sz w:val="24"/>
          <w:szCs w:val="28"/>
        </w:rPr>
        <w:t>○○運送株式会社</w:t>
      </w:r>
    </w:p>
    <w:p w14:paraId="5E3C2493" w14:textId="05E5D3FA" w:rsidR="007A51AD" w:rsidRPr="00304B91" w:rsidRDefault="007A51AD" w:rsidP="007A51AD">
      <w:pPr>
        <w:ind w:firstLineChars="1900" w:firstLine="4578"/>
        <w:rPr>
          <w:rFonts w:ascii="ＭＳ 明朝" w:eastAsia="ＭＳ 明朝" w:hAnsi="ＭＳ 明朝"/>
          <w:sz w:val="24"/>
          <w:szCs w:val="28"/>
        </w:rPr>
      </w:pPr>
      <w:r w:rsidRPr="007A51AD">
        <w:rPr>
          <w:rFonts w:ascii="ＭＳ 明朝" w:eastAsia="ＭＳ 明朝" w:hAnsi="ＭＳ 明朝" w:hint="eastAsia"/>
          <w:b/>
          <w:bCs/>
          <w:color w:val="FF0000"/>
          <w:sz w:val="24"/>
          <w:szCs w:val="28"/>
        </w:rPr>
        <w:t>代表取締役　とらっく　太郎　㊞</w:t>
      </w:r>
    </w:p>
    <w:p w14:paraId="7446671B" w14:textId="77777777" w:rsidR="007A51AD" w:rsidRDefault="007A51AD" w:rsidP="00304B91">
      <w:pPr>
        <w:rPr>
          <w:rFonts w:ascii="ＭＳ 明朝" w:eastAsia="ＭＳ 明朝" w:hAnsi="ＭＳ 明朝"/>
          <w:sz w:val="24"/>
          <w:szCs w:val="28"/>
        </w:rPr>
        <w:sectPr w:rsidR="007A51AD" w:rsidSect="00403238">
          <w:pgSz w:w="11906" w:h="16838" w:code="9"/>
          <w:pgMar w:top="1021" w:right="1361" w:bottom="1021" w:left="1361" w:header="851" w:footer="992" w:gutter="0"/>
          <w:cols w:space="425"/>
          <w:docGrid w:type="lines" w:linePitch="360"/>
        </w:sectPr>
      </w:pPr>
    </w:p>
    <w:p w14:paraId="377935A5" w14:textId="57844EAF" w:rsidR="007A51AD" w:rsidRDefault="007A51AD" w:rsidP="007A51AD">
      <w:pPr>
        <w:rPr>
          <w:rFonts w:ascii="ＭＳ 明朝" w:eastAsia="ＭＳ 明朝" w:hAnsi="ＭＳ 明朝"/>
          <w:sz w:val="24"/>
          <w:szCs w:val="28"/>
        </w:rPr>
      </w:pPr>
      <w:r>
        <w:rPr>
          <w:rFonts w:ascii="ＭＳ 明朝" w:eastAsia="ＭＳ 明朝" w:hAnsi="ＭＳ 明朝" w:hint="eastAsia"/>
          <w:sz w:val="24"/>
          <w:szCs w:val="28"/>
        </w:rPr>
        <w:lastRenderedPageBreak/>
        <w:t>（補足）</w:t>
      </w:r>
    </w:p>
    <w:p w14:paraId="112D506D" w14:textId="4C0D0AC5" w:rsidR="007A51AD" w:rsidRPr="007A51AD" w:rsidRDefault="007A51AD" w:rsidP="007A51AD">
      <w:pPr>
        <w:rPr>
          <w:rFonts w:ascii="ＭＳ 明朝" w:eastAsia="ＭＳ 明朝" w:hAnsi="ＭＳ 明朝"/>
          <w:sz w:val="24"/>
          <w:szCs w:val="28"/>
        </w:rPr>
      </w:pPr>
      <w:r w:rsidRPr="007A51AD">
        <w:rPr>
          <w:rFonts w:ascii="ＭＳ 明朝" w:eastAsia="ＭＳ 明朝" w:hAnsi="ＭＳ 明朝" w:hint="eastAsia"/>
          <w:sz w:val="24"/>
          <w:szCs w:val="28"/>
        </w:rPr>
        <w:t>【限度時間を超えて労働させる労働者に対する健康及び福祉を確保するための措置】</w:t>
      </w:r>
      <w:r>
        <w:rPr>
          <w:rFonts w:ascii="ＭＳ 明朝" w:eastAsia="ＭＳ 明朝" w:hAnsi="ＭＳ 明朝" w:hint="eastAsia"/>
          <w:sz w:val="24"/>
          <w:szCs w:val="28"/>
        </w:rPr>
        <w:t>（第４条第３項関係）</w:t>
      </w:r>
      <w:r w:rsidRPr="007A51AD">
        <w:rPr>
          <w:rFonts w:ascii="ＭＳ 明朝" w:eastAsia="ＭＳ 明朝" w:hAnsi="ＭＳ 明朝"/>
          <w:sz w:val="24"/>
          <w:szCs w:val="28"/>
        </w:rPr>
        <w:tab/>
      </w:r>
    </w:p>
    <w:p w14:paraId="12731721" w14:textId="77777777" w:rsidR="007A51AD" w:rsidRPr="007A51AD" w:rsidRDefault="007A51AD" w:rsidP="007A51AD">
      <w:pPr>
        <w:rPr>
          <w:rFonts w:ascii="ＭＳ 明朝" w:eastAsia="ＭＳ 明朝" w:hAnsi="ＭＳ 明朝"/>
          <w:sz w:val="24"/>
          <w:szCs w:val="28"/>
        </w:rPr>
      </w:pPr>
      <w:r w:rsidRPr="007A51AD">
        <w:rPr>
          <w:rFonts w:ascii="ＭＳ 明朝" w:eastAsia="ＭＳ 明朝" w:hAnsi="ＭＳ 明朝"/>
          <w:sz w:val="24"/>
          <w:szCs w:val="28"/>
        </w:rPr>
        <w:tab/>
      </w:r>
    </w:p>
    <w:p w14:paraId="644B19F0" w14:textId="2E3C07F2"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医師による面接指導</w:t>
      </w:r>
    </w:p>
    <w:p w14:paraId="67635EF9" w14:textId="6D610FC1"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深夜業（22時～５時）の回数制限</w:t>
      </w:r>
    </w:p>
    <w:p w14:paraId="6D3331B4" w14:textId="2B4DA585"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終業から始業までの休息期間の確保（勤務間インターバル）</w:t>
      </w:r>
    </w:p>
    <w:p w14:paraId="404AF286" w14:textId="1CA289C3"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代償休日・特別な休暇の付与</w:t>
      </w:r>
    </w:p>
    <w:p w14:paraId="682BF369" w14:textId="64134A48"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健康診断</w:t>
      </w:r>
      <w:r>
        <w:rPr>
          <w:rFonts w:ascii="ＭＳ 明朝" w:eastAsia="ＭＳ 明朝" w:hAnsi="ＭＳ 明朝" w:hint="eastAsia"/>
          <w:sz w:val="24"/>
          <w:szCs w:val="28"/>
        </w:rPr>
        <w:t>の実施</w:t>
      </w:r>
    </w:p>
    <w:p w14:paraId="6482453E" w14:textId="044D0761"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連続休暇の取得</w:t>
      </w:r>
    </w:p>
    <w:p w14:paraId="78EAAE82" w14:textId="4DDBDF95"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心とからだの相談窓口の設置</w:t>
      </w:r>
    </w:p>
    <w:p w14:paraId="079E783E" w14:textId="772B3D33"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配置転換</w:t>
      </w:r>
    </w:p>
    <w:p w14:paraId="004D2415" w14:textId="5801B062"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産業医等による助言・指導や保健指導</w:t>
      </w:r>
    </w:p>
    <w:p w14:paraId="7524E974" w14:textId="3AEAD168" w:rsidR="007A51AD" w:rsidRP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その他</w:t>
      </w:r>
    </w:p>
    <w:sectPr w:rsidR="007A51AD" w:rsidRPr="007A51AD" w:rsidSect="0040323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32BF9" w14:textId="77777777" w:rsidR="00262EFC" w:rsidRDefault="00262EFC" w:rsidP="00E939B4">
      <w:r>
        <w:separator/>
      </w:r>
    </w:p>
  </w:endnote>
  <w:endnote w:type="continuationSeparator" w:id="0">
    <w:p w14:paraId="58A01A0A" w14:textId="77777777" w:rsidR="00262EFC" w:rsidRDefault="00262EFC" w:rsidP="00E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1818F" w14:textId="77777777" w:rsidR="00262EFC" w:rsidRDefault="00262EFC" w:rsidP="00E939B4">
      <w:r>
        <w:separator/>
      </w:r>
    </w:p>
  </w:footnote>
  <w:footnote w:type="continuationSeparator" w:id="0">
    <w:p w14:paraId="722D78B4" w14:textId="77777777" w:rsidR="00262EFC" w:rsidRDefault="00262EFC" w:rsidP="00E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D75A8"/>
    <w:multiLevelType w:val="hybridMultilevel"/>
    <w:tmpl w:val="D7764A94"/>
    <w:lvl w:ilvl="0" w:tplc="49D60C0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6F7B0F"/>
    <w:multiLevelType w:val="hybridMultilevel"/>
    <w:tmpl w:val="AAD668D6"/>
    <w:lvl w:ilvl="0" w:tplc="97B22A2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57452560">
    <w:abstractNumId w:val="0"/>
  </w:num>
  <w:num w:numId="2" w16cid:durableId="20698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3"/>
    <w:rsid w:val="00051B6E"/>
    <w:rsid w:val="00062775"/>
    <w:rsid w:val="00070EE9"/>
    <w:rsid w:val="0008135F"/>
    <w:rsid w:val="00090E04"/>
    <w:rsid w:val="000C2CCA"/>
    <w:rsid w:val="000D346F"/>
    <w:rsid w:val="000D6AD0"/>
    <w:rsid w:val="000E2D00"/>
    <w:rsid w:val="000E3BF5"/>
    <w:rsid w:val="001239C1"/>
    <w:rsid w:val="00162433"/>
    <w:rsid w:val="00170706"/>
    <w:rsid w:val="001B43E1"/>
    <w:rsid w:val="001E4B44"/>
    <w:rsid w:val="00222E0F"/>
    <w:rsid w:val="00237B0E"/>
    <w:rsid w:val="00253CE4"/>
    <w:rsid w:val="00262EFC"/>
    <w:rsid w:val="00265A52"/>
    <w:rsid w:val="0027623D"/>
    <w:rsid w:val="00297FAC"/>
    <w:rsid w:val="002A1024"/>
    <w:rsid w:val="002A1AFF"/>
    <w:rsid w:val="002E03F1"/>
    <w:rsid w:val="002E4624"/>
    <w:rsid w:val="002E5C70"/>
    <w:rsid w:val="00304B91"/>
    <w:rsid w:val="00327B5C"/>
    <w:rsid w:val="003838BD"/>
    <w:rsid w:val="003A3F17"/>
    <w:rsid w:val="003E1CB3"/>
    <w:rsid w:val="00403238"/>
    <w:rsid w:val="00417249"/>
    <w:rsid w:val="004210FD"/>
    <w:rsid w:val="00423249"/>
    <w:rsid w:val="004240CC"/>
    <w:rsid w:val="00440723"/>
    <w:rsid w:val="004644DC"/>
    <w:rsid w:val="004809D2"/>
    <w:rsid w:val="0049716B"/>
    <w:rsid w:val="004B3088"/>
    <w:rsid w:val="004E4C8A"/>
    <w:rsid w:val="004F0804"/>
    <w:rsid w:val="00500F29"/>
    <w:rsid w:val="00533123"/>
    <w:rsid w:val="0054728C"/>
    <w:rsid w:val="00577AC8"/>
    <w:rsid w:val="005A41BB"/>
    <w:rsid w:val="005D1CDB"/>
    <w:rsid w:val="005D400F"/>
    <w:rsid w:val="005F6720"/>
    <w:rsid w:val="00606821"/>
    <w:rsid w:val="006179C0"/>
    <w:rsid w:val="00642249"/>
    <w:rsid w:val="006549F2"/>
    <w:rsid w:val="00675C66"/>
    <w:rsid w:val="00676452"/>
    <w:rsid w:val="0068761F"/>
    <w:rsid w:val="006C378F"/>
    <w:rsid w:val="00702FA3"/>
    <w:rsid w:val="00725545"/>
    <w:rsid w:val="007451E5"/>
    <w:rsid w:val="007542DA"/>
    <w:rsid w:val="007628FE"/>
    <w:rsid w:val="00763515"/>
    <w:rsid w:val="00787E62"/>
    <w:rsid w:val="007960D3"/>
    <w:rsid w:val="00796624"/>
    <w:rsid w:val="007A51AD"/>
    <w:rsid w:val="007B4183"/>
    <w:rsid w:val="007B59F4"/>
    <w:rsid w:val="007D0194"/>
    <w:rsid w:val="007E6B9B"/>
    <w:rsid w:val="0081700B"/>
    <w:rsid w:val="0083220F"/>
    <w:rsid w:val="00871DB0"/>
    <w:rsid w:val="008775D3"/>
    <w:rsid w:val="00880759"/>
    <w:rsid w:val="0088792C"/>
    <w:rsid w:val="00897E34"/>
    <w:rsid w:val="008A79DE"/>
    <w:rsid w:val="008B1CEB"/>
    <w:rsid w:val="008C24B7"/>
    <w:rsid w:val="008D3D5F"/>
    <w:rsid w:val="008F4C83"/>
    <w:rsid w:val="00906AAB"/>
    <w:rsid w:val="009166C0"/>
    <w:rsid w:val="00916C1C"/>
    <w:rsid w:val="00921A39"/>
    <w:rsid w:val="00925039"/>
    <w:rsid w:val="00987388"/>
    <w:rsid w:val="009A3B3A"/>
    <w:rsid w:val="009B2F7F"/>
    <w:rsid w:val="009D3253"/>
    <w:rsid w:val="00A01FA1"/>
    <w:rsid w:val="00A11A3D"/>
    <w:rsid w:val="00A27B49"/>
    <w:rsid w:val="00A43D89"/>
    <w:rsid w:val="00A536C0"/>
    <w:rsid w:val="00A54BA3"/>
    <w:rsid w:val="00A81B0C"/>
    <w:rsid w:val="00A9628F"/>
    <w:rsid w:val="00AA5DA5"/>
    <w:rsid w:val="00B06204"/>
    <w:rsid w:val="00B2741C"/>
    <w:rsid w:val="00B30A97"/>
    <w:rsid w:val="00B42FE7"/>
    <w:rsid w:val="00B71D1A"/>
    <w:rsid w:val="00B76A1C"/>
    <w:rsid w:val="00B83B19"/>
    <w:rsid w:val="00BA3D76"/>
    <w:rsid w:val="00BB4DA1"/>
    <w:rsid w:val="00BB699D"/>
    <w:rsid w:val="00BC704E"/>
    <w:rsid w:val="00BE77D1"/>
    <w:rsid w:val="00C10DF6"/>
    <w:rsid w:val="00C125A6"/>
    <w:rsid w:val="00C205E7"/>
    <w:rsid w:val="00C3423C"/>
    <w:rsid w:val="00C465B7"/>
    <w:rsid w:val="00C81B67"/>
    <w:rsid w:val="00CA3566"/>
    <w:rsid w:val="00CA7654"/>
    <w:rsid w:val="00CB4845"/>
    <w:rsid w:val="00CC43CF"/>
    <w:rsid w:val="00CD5EDA"/>
    <w:rsid w:val="00CF1D72"/>
    <w:rsid w:val="00D061B8"/>
    <w:rsid w:val="00D14B1F"/>
    <w:rsid w:val="00D52CA5"/>
    <w:rsid w:val="00D75AB3"/>
    <w:rsid w:val="00D77588"/>
    <w:rsid w:val="00DB21ED"/>
    <w:rsid w:val="00DB606B"/>
    <w:rsid w:val="00DC0F5C"/>
    <w:rsid w:val="00E07881"/>
    <w:rsid w:val="00E323E6"/>
    <w:rsid w:val="00E35462"/>
    <w:rsid w:val="00E45EE5"/>
    <w:rsid w:val="00E62FE6"/>
    <w:rsid w:val="00E70D61"/>
    <w:rsid w:val="00E939B4"/>
    <w:rsid w:val="00EB6313"/>
    <w:rsid w:val="00ED39BB"/>
    <w:rsid w:val="00F0061C"/>
    <w:rsid w:val="00F111ED"/>
    <w:rsid w:val="00F2673E"/>
    <w:rsid w:val="00F66C21"/>
    <w:rsid w:val="00F73D54"/>
    <w:rsid w:val="00FE0FC3"/>
    <w:rsid w:val="00FE6A29"/>
    <w:rsid w:val="00FF287E"/>
    <w:rsid w:val="00FF3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C9AD5"/>
  <w15:chartTrackingRefBased/>
  <w15:docId w15:val="{55E16DED-74E4-407B-ADB4-47844841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A1AFF"/>
    <w:rPr>
      <w:sz w:val="18"/>
      <w:szCs w:val="18"/>
    </w:rPr>
  </w:style>
  <w:style w:type="paragraph" w:styleId="a5">
    <w:name w:val="annotation text"/>
    <w:basedOn w:val="a"/>
    <w:link w:val="a6"/>
    <w:uiPriority w:val="99"/>
    <w:semiHidden/>
    <w:unhideWhenUsed/>
    <w:rsid w:val="002A1AFF"/>
    <w:pPr>
      <w:jc w:val="left"/>
    </w:pPr>
  </w:style>
  <w:style w:type="character" w:customStyle="1" w:styleId="a6">
    <w:name w:val="コメント文字列 (文字)"/>
    <w:basedOn w:val="a0"/>
    <w:link w:val="a5"/>
    <w:uiPriority w:val="99"/>
    <w:semiHidden/>
    <w:rsid w:val="002A1AFF"/>
  </w:style>
  <w:style w:type="paragraph" w:styleId="a7">
    <w:name w:val="annotation subject"/>
    <w:basedOn w:val="a5"/>
    <w:next w:val="a5"/>
    <w:link w:val="a8"/>
    <w:uiPriority w:val="99"/>
    <w:semiHidden/>
    <w:unhideWhenUsed/>
    <w:rsid w:val="002A1AFF"/>
    <w:rPr>
      <w:b/>
      <w:bCs/>
    </w:rPr>
  </w:style>
  <w:style w:type="character" w:customStyle="1" w:styleId="a8">
    <w:name w:val="コメント内容 (文字)"/>
    <w:basedOn w:val="a6"/>
    <w:link w:val="a7"/>
    <w:uiPriority w:val="99"/>
    <w:semiHidden/>
    <w:rsid w:val="002A1AFF"/>
    <w:rPr>
      <w:b/>
      <w:bCs/>
    </w:rPr>
  </w:style>
  <w:style w:type="paragraph" w:styleId="a9">
    <w:name w:val="Balloon Text"/>
    <w:basedOn w:val="a"/>
    <w:link w:val="aa"/>
    <w:uiPriority w:val="99"/>
    <w:semiHidden/>
    <w:unhideWhenUsed/>
    <w:rsid w:val="002A1A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AFF"/>
    <w:rPr>
      <w:rFonts w:asciiTheme="majorHAnsi" w:eastAsiaTheme="majorEastAsia" w:hAnsiTheme="majorHAnsi" w:cstheme="majorBidi"/>
      <w:sz w:val="18"/>
      <w:szCs w:val="18"/>
    </w:rPr>
  </w:style>
  <w:style w:type="paragraph" w:styleId="ab">
    <w:name w:val="header"/>
    <w:basedOn w:val="a"/>
    <w:link w:val="ac"/>
    <w:uiPriority w:val="99"/>
    <w:unhideWhenUsed/>
    <w:rsid w:val="00E939B4"/>
    <w:pPr>
      <w:tabs>
        <w:tab w:val="center" w:pos="4252"/>
        <w:tab w:val="right" w:pos="8504"/>
      </w:tabs>
      <w:snapToGrid w:val="0"/>
    </w:pPr>
  </w:style>
  <w:style w:type="character" w:customStyle="1" w:styleId="ac">
    <w:name w:val="ヘッダー (文字)"/>
    <w:basedOn w:val="a0"/>
    <w:link w:val="ab"/>
    <w:uiPriority w:val="99"/>
    <w:rsid w:val="00E939B4"/>
  </w:style>
  <w:style w:type="paragraph" w:styleId="ad">
    <w:name w:val="footer"/>
    <w:basedOn w:val="a"/>
    <w:link w:val="ae"/>
    <w:uiPriority w:val="99"/>
    <w:unhideWhenUsed/>
    <w:rsid w:val="00E939B4"/>
    <w:pPr>
      <w:tabs>
        <w:tab w:val="center" w:pos="4252"/>
        <w:tab w:val="right" w:pos="8504"/>
      </w:tabs>
      <w:snapToGrid w:val="0"/>
    </w:pPr>
  </w:style>
  <w:style w:type="character" w:customStyle="1" w:styleId="ae">
    <w:name w:val="フッター (文字)"/>
    <w:basedOn w:val="a0"/>
    <w:link w:val="ad"/>
    <w:uiPriority w:val="99"/>
    <w:rsid w:val="00E939B4"/>
  </w:style>
  <w:style w:type="paragraph" w:styleId="af">
    <w:name w:val="List Paragraph"/>
    <w:basedOn w:val="a"/>
    <w:uiPriority w:val="34"/>
    <w:qFormat/>
    <w:rsid w:val="00D77588"/>
    <w:pPr>
      <w:ind w:leftChars="400" w:left="840"/>
    </w:pPr>
  </w:style>
  <w:style w:type="paragraph" w:styleId="af0">
    <w:name w:val="Date"/>
    <w:basedOn w:val="a"/>
    <w:next w:val="a"/>
    <w:link w:val="af1"/>
    <w:uiPriority w:val="99"/>
    <w:semiHidden/>
    <w:unhideWhenUsed/>
    <w:rsid w:val="00C125A6"/>
  </w:style>
  <w:style w:type="character" w:customStyle="1" w:styleId="af1">
    <w:name w:val="日付 (文字)"/>
    <w:basedOn w:val="a0"/>
    <w:link w:val="af0"/>
    <w:uiPriority w:val="99"/>
    <w:semiHidden/>
    <w:rsid w:val="00C1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6193">
      <w:bodyDiv w:val="1"/>
      <w:marLeft w:val="0"/>
      <w:marRight w:val="0"/>
      <w:marTop w:val="0"/>
      <w:marBottom w:val="0"/>
      <w:divBdr>
        <w:top w:val="none" w:sz="0" w:space="0" w:color="auto"/>
        <w:left w:val="none" w:sz="0" w:space="0" w:color="auto"/>
        <w:bottom w:val="none" w:sz="0" w:space="0" w:color="auto"/>
        <w:right w:val="none" w:sz="0" w:space="0" w:color="auto"/>
      </w:divBdr>
    </w:div>
    <w:div w:id="1527402296">
      <w:bodyDiv w:val="1"/>
      <w:marLeft w:val="0"/>
      <w:marRight w:val="0"/>
      <w:marTop w:val="0"/>
      <w:marBottom w:val="0"/>
      <w:divBdr>
        <w:top w:val="none" w:sz="0" w:space="0" w:color="auto"/>
        <w:left w:val="none" w:sz="0" w:space="0" w:color="auto"/>
        <w:bottom w:val="none" w:sz="0" w:space="0" w:color="auto"/>
        <w:right w:val="none" w:sz="0" w:space="0" w:color="auto"/>
      </w:divBdr>
    </w:div>
    <w:div w:id="19459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B9824-61E1-4F03-9EC9-2E47F194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kochi-truck2023-4</cp:lastModifiedBy>
  <cp:revision>2</cp:revision>
  <cp:lastPrinted>2024-05-30T05:07:00Z</cp:lastPrinted>
  <dcterms:created xsi:type="dcterms:W3CDTF">2025-01-31T02:37:00Z</dcterms:created>
  <dcterms:modified xsi:type="dcterms:W3CDTF">2025-01-31T02:37:00Z</dcterms:modified>
</cp:coreProperties>
</file>